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jc w:val="center"/>
        <w:tblCellSpacing w:w="15" w:type="dxa"/>
        <w:tblCellMar>
          <w:top w:w="15" w:type="dxa"/>
          <w:left w:w="15" w:type="dxa"/>
          <w:bottom w:w="15" w:type="dxa"/>
          <w:right w:w="15" w:type="dxa"/>
        </w:tblCellMar>
        <w:tblLook w:val="04A0" w:firstRow="1" w:lastRow="0" w:firstColumn="1" w:lastColumn="0" w:noHBand="0" w:noVBand="1"/>
      </w:tblPr>
      <w:tblGrid>
        <w:gridCol w:w="10206"/>
      </w:tblGrid>
      <w:tr w:rsidR="00000000">
        <w:trPr>
          <w:tblCellSpacing w:w="15"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116"/>
            </w:tblGrid>
            <w:tr w:rsidR="00000000">
              <w:trPr>
                <w:tblCellSpacing w:w="0" w:type="dxa"/>
              </w:trPr>
              <w:tc>
                <w:tcPr>
                  <w:tcW w:w="0" w:type="auto"/>
                  <w:vAlign w:val="center"/>
                  <w:hideMark/>
                </w:tcPr>
                <w:p w:rsidR="00000000" w:rsidRDefault="00166AE9">
                  <w:pPr>
                    <w:spacing w:after="240"/>
                    <w:jc w:val="center"/>
                    <w:rPr>
                      <w:rFonts w:ascii="Arial" w:eastAsia="Times New Roman" w:hAnsi="Arial" w:cs="Arial"/>
                      <w:caps/>
                      <w:sz w:val="21"/>
                      <w:szCs w:val="21"/>
                    </w:rPr>
                  </w:pPr>
                  <w:bookmarkStart w:id="0" w:name="_GoBack"/>
                  <w:bookmarkEnd w:id="0"/>
                  <w:r>
                    <w:rPr>
                      <w:rFonts w:ascii="Arial" w:eastAsia="Times New Roman" w:hAnsi="Arial" w:cs="Arial"/>
                      <w:b/>
                      <w:bCs/>
                      <w:caps/>
                      <w:sz w:val="21"/>
                      <w:szCs w:val="21"/>
                    </w:rPr>
                    <w:t xml:space="preserve">Convenção Coletiva De Trabalho 2022/2022 </w:t>
                  </w:r>
                </w:p>
              </w:tc>
            </w:tr>
            <w:tr w:rsidR="00000000">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384"/>
                    <w:gridCol w:w="150"/>
                    <w:gridCol w:w="2173"/>
                  </w:tblGrid>
                  <w:tr w:rsidR="00000000">
                    <w:trPr>
                      <w:tblCellSpacing w:w="0" w:type="dxa"/>
                    </w:trPr>
                    <w:tc>
                      <w:tcPr>
                        <w:tcW w:w="0" w:type="auto"/>
                        <w:vAlign w:val="center"/>
                        <w:hideMark/>
                      </w:tcPr>
                      <w:p w:rsidR="00000000" w:rsidRDefault="00166AE9">
                        <w:pPr>
                          <w:rPr>
                            <w:rFonts w:ascii="Arial" w:eastAsia="Times New Roman" w:hAnsi="Arial" w:cs="Arial"/>
                            <w:sz w:val="21"/>
                            <w:szCs w:val="21"/>
                          </w:rPr>
                        </w:pPr>
                        <w:r>
                          <w:rPr>
                            <w:rFonts w:ascii="Arial" w:eastAsia="Times New Roman" w:hAnsi="Arial" w:cs="Arial"/>
                            <w:b/>
                            <w:bCs/>
                            <w:sz w:val="21"/>
                            <w:szCs w:val="21"/>
                          </w:rPr>
                          <w:t>NÚMERO DE REGISTRO NO MTE:</w:t>
                        </w:r>
                        <w:r>
                          <w:rPr>
                            <w:rFonts w:ascii="Arial" w:eastAsia="Times New Roman" w:hAnsi="Arial" w:cs="Arial"/>
                            <w:sz w:val="21"/>
                            <w:szCs w:val="21"/>
                          </w:rPr>
                          <w:t xml:space="preserve"> </w:t>
                        </w:r>
                      </w:p>
                    </w:tc>
                    <w:tc>
                      <w:tcPr>
                        <w:tcW w:w="150" w:type="dxa"/>
                        <w:vAlign w:val="center"/>
                        <w:hideMark/>
                      </w:tcPr>
                      <w:p w:rsidR="00000000" w:rsidRDefault="00166AE9">
                        <w:pPr>
                          <w:rPr>
                            <w:rFonts w:ascii="Arial" w:eastAsia="Times New Roman" w:hAnsi="Arial" w:cs="Arial"/>
                            <w:sz w:val="21"/>
                            <w:szCs w:val="21"/>
                          </w:rPr>
                        </w:pPr>
                      </w:p>
                    </w:tc>
                    <w:tc>
                      <w:tcPr>
                        <w:tcW w:w="0" w:type="auto"/>
                        <w:vAlign w:val="center"/>
                        <w:hideMark/>
                      </w:tcPr>
                      <w:p w:rsidR="00000000" w:rsidRDefault="00166AE9">
                        <w:pPr>
                          <w:rPr>
                            <w:rFonts w:ascii="Arial" w:eastAsia="Times New Roman" w:hAnsi="Arial" w:cs="Arial"/>
                            <w:sz w:val="21"/>
                            <w:szCs w:val="21"/>
                          </w:rPr>
                        </w:pPr>
                        <w:r>
                          <w:rPr>
                            <w:rFonts w:ascii="Arial" w:eastAsia="Times New Roman" w:hAnsi="Arial" w:cs="Arial"/>
                            <w:sz w:val="21"/>
                            <w:szCs w:val="21"/>
                          </w:rPr>
                          <w:t xml:space="preserve">SC000301/2022 </w:t>
                        </w:r>
                      </w:p>
                    </w:tc>
                  </w:tr>
                  <w:tr w:rsidR="00000000">
                    <w:trPr>
                      <w:tblCellSpacing w:w="0" w:type="dxa"/>
                    </w:trPr>
                    <w:tc>
                      <w:tcPr>
                        <w:tcW w:w="0" w:type="auto"/>
                        <w:vAlign w:val="center"/>
                        <w:hideMark/>
                      </w:tcPr>
                      <w:p w:rsidR="00000000" w:rsidRDefault="00166AE9">
                        <w:pPr>
                          <w:rPr>
                            <w:rFonts w:ascii="Arial" w:eastAsia="Times New Roman" w:hAnsi="Arial" w:cs="Arial"/>
                            <w:sz w:val="21"/>
                            <w:szCs w:val="21"/>
                          </w:rPr>
                        </w:pPr>
                        <w:r>
                          <w:rPr>
                            <w:rFonts w:ascii="Arial" w:eastAsia="Times New Roman" w:hAnsi="Arial" w:cs="Arial"/>
                            <w:b/>
                            <w:bCs/>
                            <w:sz w:val="21"/>
                            <w:szCs w:val="21"/>
                          </w:rPr>
                          <w:t>DATA DE REGISTRO NO MTE:</w:t>
                        </w:r>
                        <w:r>
                          <w:rPr>
                            <w:rFonts w:ascii="Arial" w:eastAsia="Times New Roman" w:hAnsi="Arial" w:cs="Arial"/>
                            <w:sz w:val="21"/>
                            <w:szCs w:val="21"/>
                          </w:rPr>
                          <w:t xml:space="preserve"> </w:t>
                        </w:r>
                      </w:p>
                    </w:tc>
                    <w:tc>
                      <w:tcPr>
                        <w:tcW w:w="150" w:type="dxa"/>
                        <w:vAlign w:val="center"/>
                        <w:hideMark/>
                      </w:tcPr>
                      <w:p w:rsidR="00000000" w:rsidRDefault="00166AE9">
                        <w:pPr>
                          <w:rPr>
                            <w:rFonts w:ascii="Arial" w:eastAsia="Times New Roman" w:hAnsi="Arial" w:cs="Arial"/>
                            <w:sz w:val="21"/>
                            <w:szCs w:val="21"/>
                          </w:rPr>
                        </w:pPr>
                      </w:p>
                    </w:tc>
                    <w:tc>
                      <w:tcPr>
                        <w:tcW w:w="0" w:type="auto"/>
                        <w:vAlign w:val="center"/>
                        <w:hideMark/>
                      </w:tcPr>
                      <w:p w:rsidR="00000000" w:rsidRDefault="00166AE9">
                        <w:pPr>
                          <w:rPr>
                            <w:rFonts w:ascii="Arial" w:eastAsia="Times New Roman" w:hAnsi="Arial" w:cs="Arial"/>
                            <w:sz w:val="21"/>
                            <w:szCs w:val="21"/>
                          </w:rPr>
                        </w:pPr>
                        <w:r>
                          <w:rPr>
                            <w:rFonts w:ascii="Arial" w:eastAsia="Times New Roman" w:hAnsi="Arial" w:cs="Arial"/>
                            <w:sz w:val="21"/>
                            <w:szCs w:val="21"/>
                          </w:rPr>
                          <w:t xml:space="preserve">23/02/2022 </w:t>
                        </w:r>
                      </w:p>
                    </w:tc>
                  </w:tr>
                  <w:tr w:rsidR="00000000">
                    <w:trPr>
                      <w:tblCellSpacing w:w="0" w:type="dxa"/>
                    </w:trPr>
                    <w:tc>
                      <w:tcPr>
                        <w:tcW w:w="0" w:type="auto"/>
                        <w:vAlign w:val="center"/>
                        <w:hideMark/>
                      </w:tcPr>
                      <w:p w:rsidR="00000000" w:rsidRDefault="00166AE9">
                        <w:pPr>
                          <w:rPr>
                            <w:rFonts w:ascii="Arial" w:eastAsia="Times New Roman" w:hAnsi="Arial" w:cs="Arial"/>
                            <w:sz w:val="21"/>
                            <w:szCs w:val="21"/>
                          </w:rPr>
                        </w:pPr>
                        <w:r>
                          <w:rPr>
                            <w:rFonts w:ascii="Arial" w:eastAsia="Times New Roman" w:hAnsi="Arial" w:cs="Arial"/>
                            <w:b/>
                            <w:bCs/>
                            <w:sz w:val="21"/>
                            <w:szCs w:val="21"/>
                          </w:rPr>
                          <w:t>NÚMERO DA SOLICITAÇÃO:</w:t>
                        </w:r>
                        <w:r>
                          <w:rPr>
                            <w:rFonts w:ascii="Arial" w:eastAsia="Times New Roman" w:hAnsi="Arial" w:cs="Arial"/>
                            <w:sz w:val="21"/>
                            <w:szCs w:val="21"/>
                          </w:rPr>
                          <w:t xml:space="preserve"> </w:t>
                        </w:r>
                      </w:p>
                    </w:tc>
                    <w:tc>
                      <w:tcPr>
                        <w:tcW w:w="150" w:type="dxa"/>
                        <w:vAlign w:val="center"/>
                        <w:hideMark/>
                      </w:tcPr>
                      <w:p w:rsidR="00000000" w:rsidRDefault="00166AE9">
                        <w:pPr>
                          <w:rPr>
                            <w:rFonts w:ascii="Arial" w:eastAsia="Times New Roman" w:hAnsi="Arial" w:cs="Arial"/>
                            <w:sz w:val="21"/>
                            <w:szCs w:val="21"/>
                          </w:rPr>
                        </w:pPr>
                      </w:p>
                    </w:tc>
                    <w:tc>
                      <w:tcPr>
                        <w:tcW w:w="0" w:type="auto"/>
                        <w:vAlign w:val="center"/>
                        <w:hideMark/>
                      </w:tcPr>
                      <w:p w:rsidR="00000000" w:rsidRDefault="00166AE9">
                        <w:pPr>
                          <w:rPr>
                            <w:rFonts w:ascii="Arial" w:eastAsia="Times New Roman" w:hAnsi="Arial" w:cs="Arial"/>
                            <w:sz w:val="21"/>
                            <w:szCs w:val="21"/>
                          </w:rPr>
                        </w:pPr>
                        <w:r>
                          <w:rPr>
                            <w:rFonts w:ascii="Arial" w:eastAsia="Times New Roman" w:hAnsi="Arial" w:cs="Arial"/>
                            <w:sz w:val="21"/>
                            <w:szCs w:val="21"/>
                          </w:rPr>
                          <w:t xml:space="preserve">MR006566/2022 </w:t>
                        </w:r>
                      </w:p>
                    </w:tc>
                  </w:tr>
                  <w:tr w:rsidR="00000000">
                    <w:trPr>
                      <w:tblCellSpacing w:w="0" w:type="dxa"/>
                    </w:trPr>
                    <w:tc>
                      <w:tcPr>
                        <w:tcW w:w="0" w:type="auto"/>
                        <w:vAlign w:val="center"/>
                        <w:hideMark/>
                      </w:tcPr>
                      <w:p w:rsidR="00000000" w:rsidRDefault="00166AE9">
                        <w:pPr>
                          <w:rPr>
                            <w:rFonts w:ascii="Arial" w:eastAsia="Times New Roman" w:hAnsi="Arial" w:cs="Arial"/>
                            <w:sz w:val="21"/>
                            <w:szCs w:val="21"/>
                          </w:rPr>
                        </w:pPr>
                        <w:r>
                          <w:rPr>
                            <w:rFonts w:ascii="Arial" w:eastAsia="Times New Roman" w:hAnsi="Arial" w:cs="Arial"/>
                            <w:b/>
                            <w:bCs/>
                            <w:sz w:val="21"/>
                            <w:szCs w:val="21"/>
                          </w:rPr>
                          <w:t>NÚMERO DO PROCESSO:</w:t>
                        </w:r>
                        <w:r>
                          <w:rPr>
                            <w:rFonts w:ascii="Arial" w:eastAsia="Times New Roman" w:hAnsi="Arial" w:cs="Arial"/>
                            <w:sz w:val="21"/>
                            <w:szCs w:val="21"/>
                          </w:rPr>
                          <w:t xml:space="preserve"> </w:t>
                        </w:r>
                      </w:p>
                    </w:tc>
                    <w:tc>
                      <w:tcPr>
                        <w:tcW w:w="150" w:type="dxa"/>
                        <w:vAlign w:val="center"/>
                        <w:hideMark/>
                      </w:tcPr>
                      <w:p w:rsidR="00000000" w:rsidRDefault="00166AE9">
                        <w:pPr>
                          <w:rPr>
                            <w:rFonts w:ascii="Arial" w:eastAsia="Times New Roman" w:hAnsi="Arial" w:cs="Arial"/>
                            <w:sz w:val="21"/>
                            <w:szCs w:val="21"/>
                          </w:rPr>
                        </w:pPr>
                      </w:p>
                    </w:tc>
                    <w:tc>
                      <w:tcPr>
                        <w:tcW w:w="0" w:type="auto"/>
                        <w:vAlign w:val="center"/>
                        <w:hideMark/>
                      </w:tcPr>
                      <w:p w:rsidR="00000000" w:rsidRDefault="00166AE9">
                        <w:pPr>
                          <w:rPr>
                            <w:rFonts w:ascii="Arial" w:eastAsia="Times New Roman" w:hAnsi="Arial" w:cs="Arial"/>
                            <w:sz w:val="21"/>
                            <w:szCs w:val="21"/>
                          </w:rPr>
                        </w:pPr>
                        <w:r>
                          <w:rPr>
                            <w:rFonts w:ascii="Arial" w:eastAsia="Times New Roman" w:hAnsi="Arial" w:cs="Arial"/>
                            <w:sz w:val="21"/>
                            <w:szCs w:val="21"/>
                          </w:rPr>
                          <w:t xml:space="preserve">10263.100556/2022-81 </w:t>
                        </w:r>
                      </w:p>
                    </w:tc>
                  </w:tr>
                  <w:tr w:rsidR="00000000">
                    <w:trPr>
                      <w:tblCellSpacing w:w="0" w:type="dxa"/>
                    </w:trPr>
                    <w:tc>
                      <w:tcPr>
                        <w:tcW w:w="0" w:type="auto"/>
                        <w:vAlign w:val="center"/>
                        <w:hideMark/>
                      </w:tcPr>
                      <w:p w:rsidR="00000000" w:rsidRDefault="00166AE9">
                        <w:pPr>
                          <w:rPr>
                            <w:rFonts w:ascii="Arial" w:eastAsia="Times New Roman" w:hAnsi="Arial" w:cs="Arial"/>
                            <w:sz w:val="21"/>
                            <w:szCs w:val="21"/>
                          </w:rPr>
                        </w:pPr>
                        <w:r>
                          <w:rPr>
                            <w:rFonts w:ascii="Arial" w:eastAsia="Times New Roman" w:hAnsi="Arial" w:cs="Arial"/>
                            <w:b/>
                            <w:bCs/>
                            <w:sz w:val="21"/>
                            <w:szCs w:val="21"/>
                          </w:rPr>
                          <w:t>DATA DO PROTOCOLO:</w:t>
                        </w:r>
                        <w:r>
                          <w:rPr>
                            <w:rFonts w:ascii="Arial" w:eastAsia="Times New Roman" w:hAnsi="Arial" w:cs="Arial"/>
                            <w:sz w:val="21"/>
                            <w:szCs w:val="21"/>
                          </w:rPr>
                          <w:t xml:space="preserve"> </w:t>
                        </w:r>
                      </w:p>
                    </w:tc>
                    <w:tc>
                      <w:tcPr>
                        <w:tcW w:w="150" w:type="dxa"/>
                        <w:vAlign w:val="center"/>
                        <w:hideMark/>
                      </w:tcPr>
                      <w:p w:rsidR="00000000" w:rsidRDefault="00166AE9">
                        <w:pPr>
                          <w:rPr>
                            <w:rFonts w:ascii="Arial" w:eastAsia="Times New Roman" w:hAnsi="Arial" w:cs="Arial"/>
                            <w:sz w:val="21"/>
                            <w:szCs w:val="21"/>
                          </w:rPr>
                        </w:pPr>
                      </w:p>
                    </w:tc>
                    <w:tc>
                      <w:tcPr>
                        <w:tcW w:w="0" w:type="auto"/>
                        <w:vAlign w:val="center"/>
                        <w:hideMark/>
                      </w:tcPr>
                      <w:p w:rsidR="00000000" w:rsidRDefault="00166AE9">
                        <w:pPr>
                          <w:rPr>
                            <w:rFonts w:ascii="Arial" w:eastAsia="Times New Roman" w:hAnsi="Arial" w:cs="Arial"/>
                            <w:sz w:val="21"/>
                            <w:szCs w:val="21"/>
                          </w:rPr>
                        </w:pPr>
                        <w:r>
                          <w:rPr>
                            <w:rFonts w:ascii="Arial" w:eastAsia="Times New Roman" w:hAnsi="Arial" w:cs="Arial"/>
                            <w:sz w:val="21"/>
                            <w:szCs w:val="21"/>
                          </w:rPr>
                          <w:t xml:space="preserve">22/02/2022 </w:t>
                        </w:r>
                      </w:p>
                    </w:tc>
                  </w:tr>
                </w:tbl>
                <w:p w:rsidR="00000000" w:rsidRDefault="00166AE9">
                  <w:pPr>
                    <w:rPr>
                      <w:rFonts w:eastAsia="Times New Roman"/>
                    </w:rPr>
                  </w:pPr>
                </w:p>
                <w:p w:rsidR="00000000" w:rsidRDefault="00166AE9">
                  <w:pPr>
                    <w:pStyle w:val="NormalWeb"/>
                  </w:pPr>
                  <w:r>
                    <w:rPr>
                      <w:b/>
                      <w:bCs/>
                    </w:rPr>
                    <w:t>Confira a autenticidade no endereço http://www3.mte.gov.br/sistemas/mediador/.</w:t>
                  </w:r>
                  <w:r>
                    <w:rPr>
                      <w:b/>
                      <w:bCs/>
                    </w:rPr>
                    <w:t xml:space="preserve"> </w:t>
                  </w:r>
                </w:p>
                <w:p w:rsidR="00000000" w:rsidRDefault="00166AE9">
                  <w:pPr>
                    <w:rPr>
                      <w:rFonts w:eastAsia="Times New Roman"/>
                    </w:rPr>
                  </w:pPr>
                </w:p>
              </w:tc>
            </w:tr>
            <w:tr w:rsidR="00000000">
              <w:trPr>
                <w:tblCellSpacing w:w="0" w:type="dxa"/>
              </w:trPr>
              <w:tc>
                <w:tcPr>
                  <w:tcW w:w="0" w:type="auto"/>
                  <w:vAlign w:val="center"/>
                  <w:hideMark/>
                </w:tcPr>
                <w:p w:rsidR="00000000" w:rsidRDefault="00166AE9">
                  <w:pPr>
                    <w:pStyle w:val="NormalWeb"/>
                    <w:rPr>
                      <w:rFonts w:ascii="Arial" w:hAnsi="Arial" w:cs="Arial"/>
                      <w:sz w:val="21"/>
                      <w:szCs w:val="21"/>
                    </w:rPr>
                  </w:pPr>
                  <w:r>
                    <w:rPr>
                      <w:rFonts w:ascii="Arial" w:hAnsi="Arial" w:cs="Arial"/>
                      <w:sz w:val="21"/>
                      <w:szCs w:val="21"/>
                    </w:rPr>
                    <w:t>SIND.INTERM. TRAB. IND. METAL., MECANICAS MAT ELETRICO SC, CNPJ n. 83.930.644/0001-06, neste ato representado(a) por seu ;</w:t>
                  </w:r>
                  <w:r>
                    <w:rPr>
                      <w:rFonts w:ascii="Arial" w:hAnsi="Arial" w:cs="Arial"/>
                      <w:sz w:val="21"/>
                      <w:szCs w:val="21"/>
                    </w:rPr>
                    <w:br/>
                    <w:t> </w:t>
                  </w:r>
                  <w:r>
                    <w:rPr>
                      <w:rFonts w:ascii="Arial" w:hAnsi="Arial" w:cs="Arial"/>
                      <w:sz w:val="21"/>
                      <w:szCs w:val="21"/>
                    </w:rPr>
                    <w:br/>
                  </w:r>
                  <w:r>
                    <w:rPr>
                      <w:rFonts w:ascii="Arial" w:hAnsi="Arial" w:cs="Arial"/>
                      <w:sz w:val="21"/>
                      <w:szCs w:val="21"/>
                    </w:rPr>
                    <w:t>E</w:t>
                  </w:r>
                  <w:r>
                    <w:rPr>
                      <w:rFonts w:ascii="Arial" w:hAnsi="Arial" w:cs="Arial"/>
                      <w:sz w:val="21"/>
                      <w:szCs w:val="21"/>
                    </w:rPr>
                    <w:t xml:space="preserve"> </w:t>
                  </w:r>
                  <w:r>
                    <w:rPr>
                      <w:rFonts w:ascii="Arial" w:hAnsi="Arial" w:cs="Arial"/>
                      <w:sz w:val="21"/>
                      <w:szCs w:val="21"/>
                    </w:rPr>
                    <w:br/>
                  </w:r>
                  <w:r>
                    <w:rPr>
                      <w:rFonts w:ascii="Arial" w:hAnsi="Arial" w:cs="Arial"/>
                      <w:sz w:val="21"/>
                      <w:szCs w:val="21"/>
                    </w:rPr>
                    <w:br/>
                    <w:t xml:space="preserve">SINDICATO PATRONAL DA INDUSTRIA DA MECANICA </w:t>
                  </w:r>
                  <w:r>
                    <w:rPr>
                      <w:rFonts w:ascii="Arial" w:hAnsi="Arial" w:cs="Arial"/>
                      <w:sz w:val="21"/>
                      <w:szCs w:val="21"/>
                    </w:rPr>
                    <w:t>DE JOINVILLE E DA INDUSTRIA DA MECANICA, METALURGICA E DO MATERIAL ELETRICO DA REGIAO, CNPJ n. 82.612.953/0001-75, neste ato representado(a) por seu ;</w:t>
                  </w:r>
                  <w:r>
                    <w:rPr>
                      <w:rFonts w:ascii="Arial" w:hAnsi="Arial" w:cs="Arial"/>
                      <w:sz w:val="21"/>
                      <w:szCs w:val="21"/>
                    </w:rPr>
                    <w:br/>
                    <w:t> </w:t>
                  </w:r>
                  <w:r>
                    <w:rPr>
                      <w:rFonts w:ascii="Arial" w:hAnsi="Arial" w:cs="Arial"/>
                      <w:sz w:val="21"/>
                      <w:szCs w:val="21"/>
                    </w:rPr>
                    <w:br/>
                    <w:t xml:space="preserve">celebram a presente CONVENÇÃO COLETIVA DE TRABALHO, estipulando as condições de trabalho previstas nas </w:t>
                  </w:r>
                  <w:r>
                    <w:rPr>
                      <w:rFonts w:ascii="Arial" w:hAnsi="Arial" w:cs="Arial"/>
                      <w:sz w:val="21"/>
                      <w:szCs w:val="21"/>
                    </w:rPr>
                    <w:t xml:space="preserve">cláusulas seguintes: </w:t>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PRIMEIRA - VIGÊNCIA E DATA-BASE </w:t>
                  </w:r>
                  <w:r>
                    <w:rPr>
                      <w:rFonts w:ascii="Arial" w:hAnsi="Arial" w:cs="Arial"/>
                      <w:b/>
                      <w:bCs/>
                      <w:sz w:val="21"/>
                      <w:szCs w:val="21"/>
                    </w:rPr>
                    <w:br/>
                  </w:r>
                  <w:r>
                    <w:rPr>
                      <w:rFonts w:ascii="Arial" w:hAnsi="Arial" w:cs="Arial"/>
                      <w:sz w:val="21"/>
                      <w:szCs w:val="21"/>
                    </w:rPr>
                    <w:br/>
                  </w:r>
                  <w:r>
                    <w:rPr>
                      <w:rFonts w:ascii="Arial" w:hAnsi="Arial" w:cs="Arial"/>
                      <w:sz w:val="21"/>
                      <w:szCs w:val="21"/>
                    </w:rPr>
                    <w:t>As partes fixam a vigência da presente Convenção Coletiva de Trabalho no período de 01º de janeiro de 2022 a 31 de dezembro de 2022 e a data-base da categoria em 01º de janeiro.</w:t>
                  </w:r>
                  <w:r>
                    <w:rPr>
                      <w:rFonts w:ascii="Arial" w:hAnsi="Arial" w:cs="Arial"/>
                      <w:sz w:val="21"/>
                      <w:szCs w:val="21"/>
                    </w:rPr>
                    <w:t xml:space="preserve"> </w:t>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w:t>
                  </w:r>
                  <w:r>
                    <w:rPr>
                      <w:rFonts w:ascii="Arial" w:hAnsi="Arial" w:cs="Arial"/>
                      <w:b/>
                      <w:bCs/>
                      <w:sz w:val="21"/>
                      <w:szCs w:val="21"/>
                    </w:rPr>
                    <w:t xml:space="preserve">SEGUNDA - ABRANGÊNCIA </w:t>
                  </w:r>
                  <w:r>
                    <w:rPr>
                      <w:rFonts w:ascii="Arial" w:hAnsi="Arial" w:cs="Arial"/>
                      <w:b/>
                      <w:bCs/>
                      <w:sz w:val="21"/>
                      <w:szCs w:val="21"/>
                    </w:rPr>
                    <w:br/>
                  </w:r>
                  <w:r>
                    <w:rPr>
                      <w:rFonts w:ascii="Arial" w:hAnsi="Arial" w:cs="Arial"/>
                      <w:sz w:val="21"/>
                      <w:szCs w:val="21"/>
                    </w:rPr>
                    <w:br/>
                  </w:r>
                  <w:r>
                    <w:rPr>
                      <w:rFonts w:ascii="Arial" w:hAnsi="Arial" w:cs="Arial"/>
                      <w:sz w:val="21"/>
                      <w:szCs w:val="21"/>
                    </w:rPr>
                    <w:t xml:space="preserve">A presente Convenção Coletiva de Trabalho abrangerá a(s) categoria(s) </w:t>
                  </w:r>
                  <w:r>
                    <w:rPr>
                      <w:rFonts w:ascii="Arial" w:hAnsi="Arial" w:cs="Arial"/>
                      <w:b/>
                      <w:bCs/>
                      <w:sz w:val="21"/>
                      <w:szCs w:val="21"/>
                    </w:rPr>
                    <w:t>Trabalhadores Indústrias Metalúrgicas, Mecânicas e de Material Elétrico</w:t>
                  </w:r>
                  <w:r>
                    <w:rPr>
                      <w:rFonts w:ascii="Arial" w:hAnsi="Arial" w:cs="Arial"/>
                      <w:sz w:val="21"/>
                      <w:szCs w:val="21"/>
                    </w:rPr>
                    <w:t xml:space="preserve">, com abrangência territorial em </w:t>
                  </w:r>
                  <w:r>
                    <w:rPr>
                      <w:rFonts w:ascii="Arial" w:hAnsi="Arial" w:cs="Arial"/>
                      <w:b/>
                      <w:bCs/>
                      <w:sz w:val="21"/>
                      <w:szCs w:val="21"/>
                    </w:rPr>
                    <w:t>Balneário Barra do Sul/SC, Garuva/SC, Itapoá/SC e São João</w:t>
                  </w:r>
                  <w:r>
                    <w:rPr>
                      <w:rFonts w:ascii="Arial" w:hAnsi="Arial" w:cs="Arial"/>
                      <w:b/>
                      <w:bCs/>
                      <w:sz w:val="21"/>
                      <w:szCs w:val="21"/>
                    </w:rPr>
                    <w:t xml:space="preserve"> do Itaperiú/SC</w:t>
                  </w:r>
                  <w:r>
                    <w:rPr>
                      <w:rFonts w:ascii="Arial" w:hAnsi="Arial" w:cs="Arial"/>
                      <w:sz w:val="21"/>
                      <w:szCs w:val="21"/>
                    </w:rPr>
                    <w:t>.</w:t>
                  </w:r>
                  <w:r>
                    <w:rPr>
                      <w:rFonts w:ascii="Arial" w:hAnsi="Arial" w:cs="Arial"/>
                      <w:sz w:val="21"/>
                      <w:szCs w:val="21"/>
                    </w:rPr>
                    <w:t xml:space="preserve"> </w:t>
                  </w:r>
                </w:p>
                <w:p w:rsidR="00000000" w:rsidRDefault="00166AE9">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Salários, Reajustes e Pagamento </w:t>
                  </w:r>
                  <w:r>
                    <w:rPr>
                      <w:rFonts w:ascii="Arial" w:eastAsia="Times New Roman" w:hAnsi="Arial" w:cs="Arial"/>
                      <w:b/>
                      <w:bCs/>
                      <w:sz w:val="21"/>
                      <w:szCs w:val="21"/>
                    </w:rPr>
                    <w:br/>
                  </w:r>
                </w:p>
                <w:p w:rsidR="00000000" w:rsidRDefault="00166AE9">
                  <w:pPr>
                    <w:jc w:val="center"/>
                    <w:rPr>
                      <w:rFonts w:ascii="Arial" w:eastAsia="Times New Roman" w:hAnsi="Arial" w:cs="Arial"/>
                      <w:sz w:val="21"/>
                      <w:szCs w:val="21"/>
                    </w:rPr>
                  </w:pPr>
                  <w:r>
                    <w:rPr>
                      <w:rFonts w:ascii="Arial" w:eastAsia="Times New Roman" w:hAnsi="Arial" w:cs="Arial"/>
                      <w:b/>
                      <w:bCs/>
                      <w:sz w:val="21"/>
                      <w:szCs w:val="21"/>
                    </w:rPr>
                    <w:t xml:space="preserve">Piso Salarial </w:t>
                  </w:r>
                  <w:r>
                    <w:rPr>
                      <w:rFonts w:ascii="Arial" w:eastAsia="Times New Roman" w:hAnsi="Arial" w:cs="Arial"/>
                      <w:b/>
                      <w:bCs/>
                      <w:sz w:val="21"/>
                      <w:szCs w:val="21"/>
                    </w:rPr>
                    <w:br/>
                  </w:r>
                </w:p>
                <w:p w:rsidR="00000000" w:rsidRDefault="00166AE9">
                  <w:pPr>
                    <w:rPr>
                      <w:rFonts w:ascii="Arial" w:eastAsia="Times New Roman" w:hAnsi="Arial" w:cs="Arial"/>
                      <w:sz w:val="21"/>
                      <w:szCs w:val="21"/>
                    </w:rPr>
                  </w:pPr>
                  <w:r>
                    <w:rPr>
                      <w:rFonts w:ascii="Arial" w:eastAsia="Times New Roman" w:hAnsi="Arial" w:cs="Arial"/>
                      <w:b/>
                      <w:bCs/>
                      <w:sz w:val="21"/>
                      <w:szCs w:val="21"/>
                    </w:rPr>
                    <w:br/>
                    <w:t xml:space="preserve">CLÁUSULA TERCEIRA - PISO SALARIAL </w:t>
                  </w:r>
                  <w:r>
                    <w:rPr>
                      <w:rFonts w:ascii="Arial" w:eastAsia="Times New Roman" w:hAnsi="Arial" w:cs="Arial"/>
                      <w:b/>
                      <w:bCs/>
                      <w:sz w:val="21"/>
                      <w:szCs w:val="21"/>
                    </w:rPr>
                    <w:br/>
                  </w:r>
                  <w:r>
                    <w:rPr>
                      <w:rFonts w:ascii="Arial" w:eastAsia="Times New Roman" w:hAnsi="Arial" w:cs="Arial"/>
                      <w:sz w:val="21"/>
                      <w:szCs w:val="21"/>
                    </w:rPr>
                    <w:br/>
                  </w:r>
                </w:p>
                <w:p w:rsidR="00000000" w:rsidRDefault="00166AE9">
                  <w:pPr>
                    <w:pStyle w:val="NormalWeb"/>
                    <w:jc w:val="both"/>
                    <w:rPr>
                      <w:rFonts w:ascii="Arial" w:hAnsi="Arial" w:cs="Arial"/>
                      <w:sz w:val="21"/>
                      <w:szCs w:val="21"/>
                    </w:rPr>
                  </w:pPr>
                  <w:r>
                    <w:rPr>
                      <w:rFonts w:ascii="Arial" w:hAnsi="Arial" w:cs="Arial"/>
                    </w:rPr>
                    <w:t>Excetuados os menores aprendizes, nenhum empregado abrangido perceberá salário inferior, em janeiro de 2022 a R$ 1.623,00 (hum mil seiscentos e vint</w:t>
                  </w:r>
                  <w:r>
                    <w:rPr>
                      <w:rFonts w:ascii="Arial" w:hAnsi="Arial" w:cs="Arial"/>
                    </w:rPr>
                    <w:t>e e tres reais).</w:t>
                  </w:r>
                </w:p>
                <w:p w:rsidR="00000000" w:rsidRDefault="00166AE9">
                  <w:pPr>
                    <w:pStyle w:val="NormalWeb"/>
                    <w:jc w:val="both"/>
                    <w:rPr>
                      <w:rFonts w:ascii="Arial" w:hAnsi="Arial" w:cs="Arial"/>
                      <w:sz w:val="21"/>
                      <w:szCs w:val="21"/>
                    </w:rPr>
                  </w:pPr>
                  <w:r>
                    <w:rPr>
                      <w:rFonts w:ascii="Arial" w:hAnsi="Arial" w:cs="Arial"/>
                    </w:rPr>
                    <w:t>Parágrafo 1º - As empresas que fundamentadamente, não tiverem condições de cumprir o piso salarial estabelecido nesta convenção, poderão realizar Acordo Coletivo específico com o SINTIMESC, visando adequação do piso salarial a sua realidad</w:t>
                  </w:r>
                  <w:r>
                    <w:rPr>
                      <w:rFonts w:ascii="Arial" w:hAnsi="Arial" w:cs="Arial"/>
                    </w:rPr>
                    <w:t>e.</w:t>
                  </w:r>
                </w:p>
                <w:p w:rsidR="00000000" w:rsidRDefault="00166AE9">
                  <w:pPr>
                    <w:pStyle w:val="NormalWeb"/>
                    <w:jc w:val="both"/>
                    <w:rPr>
                      <w:rFonts w:ascii="Arial" w:hAnsi="Arial" w:cs="Arial"/>
                      <w:sz w:val="21"/>
                      <w:szCs w:val="21"/>
                    </w:rPr>
                  </w:pPr>
                  <w:r>
                    <w:rPr>
                      <w:rFonts w:ascii="Arial" w:hAnsi="Arial" w:cs="Arial"/>
                    </w:rPr>
                    <w:t>Parágrafo 2º - Inviabilizada a negociação para a realização do Acordo Coletivo, fica a empresa obrigada a cumprir os valores estabelecidos nesta convenção coletiva de trabalho</w:t>
                  </w:r>
                  <w:r>
                    <w:rPr>
                      <w:rFonts w:ascii="Arial" w:hAnsi="Arial" w:cs="Arial"/>
                      <w:sz w:val="21"/>
                      <w:szCs w:val="21"/>
                    </w:rPr>
                    <w:t>.</w:t>
                  </w:r>
                </w:p>
                <w:p w:rsidR="00000000" w:rsidRDefault="00166AE9">
                  <w:pPr>
                    <w:rPr>
                      <w:rFonts w:ascii="Arial" w:eastAsia="Times New Roman" w:hAnsi="Arial" w:cs="Arial"/>
                      <w:sz w:val="21"/>
                      <w:szCs w:val="21"/>
                    </w:rPr>
                  </w:pPr>
                </w:p>
                <w:p w:rsidR="00000000" w:rsidRDefault="00166AE9">
                  <w:pPr>
                    <w:jc w:val="center"/>
                    <w:rPr>
                      <w:rFonts w:ascii="Arial" w:eastAsia="Times New Roman" w:hAnsi="Arial" w:cs="Arial"/>
                      <w:sz w:val="21"/>
                      <w:szCs w:val="21"/>
                    </w:rPr>
                  </w:pPr>
                  <w:r>
                    <w:rPr>
                      <w:rFonts w:ascii="Arial" w:eastAsia="Times New Roman" w:hAnsi="Arial" w:cs="Arial"/>
                      <w:b/>
                      <w:bCs/>
                      <w:sz w:val="21"/>
                      <w:szCs w:val="21"/>
                    </w:rPr>
                    <w:t xml:space="preserve">Reajustes/Correções Salariais </w:t>
                  </w:r>
                  <w:r>
                    <w:rPr>
                      <w:rFonts w:ascii="Arial" w:eastAsia="Times New Roman" w:hAnsi="Arial" w:cs="Arial"/>
                      <w:b/>
                      <w:bCs/>
                      <w:sz w:val="21"/>
                      <w:szCs w:val="21"/>
                    </w:rPr>
                    <w:br/>
                  </w:r>
                </w:p>
                <w:p w:rsidR="00000000" w:rsidRDefault="00166AE9">
                  <w:pPr>
                    <w:rPr>
                      <w:rFonts w:ascii="Arial" w:eastAsia="Times New Roman" w:hAnsi="Arial" w:cs="Arial"/>
                      <w:sz w:val="21"/>
                      <w:szCs w:val="21"/>
                    </w:rPr>
                  </w:pPr>
                  <w:r>
                    <w:rPr>
                      <w:rFonts w:ascii="Arial" w:eastAsia="Times New Roman" w:hAnsi="Arial" w:cs="Arial"/>
                      <w:b/>
                      <w:bCs/>
                      <w:sz w:val="21"/>
                      <w:szCs w:val="21"/>
                    </w:rPr>
                    <w:br/>
                    <w:t xml:space="preserve">CLÁUSULA QUARTA - REAJUSTE SALARIAL </w:t>
                  </w:r>
                  <w:r>
                    <w:rPr>
                      <w:rFonts w:ascii="Arial" w:eastAsia="Times New Roman" w:hAnsi="Arial" w:cs="Arial"/>
                      <w:b/>
                      <w:bCs/>
                      <w:sz w:val="21"/>
                      <w:szCs w:val="21"/>
                    </w:rPr>
                    <w:br/>
                  </w:r>
                  <w:r>
                    <w:rPr>
                      <w:rFonts w:ascii="Arial" w:eastAsia="Times New Roman" w:hAnsi="Arial" w:cs="Arial"/>
                      <w:sz w:val="21"/>
                      <w:szCs w:val="21"/>
                    </w:rPr>
                    <w:br/>
                  </w:r>
                </w:p>
                <w:p w:rsidR="00000000" w:rsidRDefault="00166AE9">
                  <w:pPr>
                    <w:pStyle w:val="NormalWeb"/>
                    <w:rPr>
                      <w:rFonts w:ascii="Arial" w:hAnsi="Arial" w:cs="Arial"/>
                      <w:sz w:val="21"/>
                      <w:szCs w:val="21"/>
                    </w:rPr>
                  </w:pPr>
                  <w:r>
                    <w:rPr>
                      <w:rFonts w:ascii="Arial" w:hAnsi="Arial" w:cs="Arial"/>
                    </w:rPr>
                    <w:t>Os salários de janeiro de 2022 dos integrantes da categoria profissional serão corrigidos pela aplicação do percentual de 10,17% (dez vírgula dezessete por cento), incidente sobre os salários vigentes em 01/01/2021. Do total apurado serão compensados os ad</w:t>
                  </w:r>
                  <w:r>
                    <w:rPr>
                      <w:rFonts w:ascii="Arial" w:hAnsi="Arial" w:cs="Arial"/>
                    </w:rPr>
                    <w:t>iantamentos legais e/ou espontâneos concedidos no período de 01/01/2021 a 31/12/2021.</w:t>
                  </w:r>
                </w:p>
                <w:p w:rsidR="00000000" w:rsidRDefault="00166AE9">
                  <w:pPr>
                    <w:pStyle w:val="NormalWeb"/>
                    <w:rPr>
                      <w:rFonts w:ascii="Arial" w:hAnsi="Arial" w:cs="Arial"/>
                      <w:sz w:val="21"/>
                      <w:szCs w:val="21"/>
                    </w:rPr>
                  </w:pPr>
                  <w:r>
                    <w:rPr>
                      <w:rFonts w:ascii="Arial" w:hAnsi="Arial" w:cs="Arial"/>
                    </w:rPr>
                    <w:t xml:space="preserve">Parágrafo 1º - Para os empregados admitidos no período compreendido entre o dia 1º de janeiro de 2021 e dia 31 de dezembro de 2021, o reajuste será proporcional, à razão </w:t>
                  </w:r>
                  <w:r>
                    <w:rPr>
                      <w:rFonts w:ascii="Arial" w:hAnsi="Arial" w:cs="Arial"/>
                    </w:rPr>
                    <w:t>de 1/12 (um doze avos) por mês de contrato</w:t>
                  </w:r>
                </w:p>
                <w:p w:rsidR="00000000" w:rsidRDefault="00166AE9">
                  <w:pPr>
                    <w:pStyle w:val="NormalWeb"/>
                    <w:jc w:val="both"/>
                    <w:rPr>
                      <w:rFonts w:ascii="Arial" w:hAnsi="Arial" w:cs="Arial"/>
                      <w:sz w:val="21"/>
                      <w:szCs w:val="21"/>
                    </w:rPr>
                  </w:pPr>
                  <w:r>
                    <w:rPr>
                      <w:rFonts w:ascii="Arial" w:hAnsi="Arial" w:cs="Arial"/>
                    </w:rPr>
                    <w:t>Parágrafo 2º - A eventual diferença apurada pelas empresas poderá ser quitada na folha de pagamento do mês de março de 2022, ou seja, até o 5º dia útil do mês de abril.</w:t>
                  </w:r>
                </w:p>
                <w:p w:rsidR="00000000" w:rsidRDefault="00166AE9">
                  <w:pPr>
                    <w:rPr>
                      <w:rFonts w:ascii="Arial" w:eastAsia="Times New Roman" w:hAnsi="Arial" w:cs="Arial"/>
                      <w:sz w:val="21"/>
                      <w:szCs w:val="21"/>
                    </w:rPr>
                  </w:pPr>
                </w:p>
                <w:p w:rsidR="00000000" w:rsidRDefault="00166AE9">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Gratificações, Adicionais, Auxílios e Ou</w:t>
                  </w:r>
                  <w:r>
                    <w:rPr>
                      <w:rFonts w:ascii="Arial" w:eastAsia="Times New Roman" w:hAnsi="Arial" w:cs="Arial"/>
                      <w:b/>
                      <w:bCs/>
                      <w:sz w:val="21"/>
                      <w:szCs w:val="21"/>
                    </w:rPr>
                    <w:t xml:space="preserve">tros </w:t>
                  </w:r>
                  <w:r>
                    <w:rPr>
                      <w:rFonts w:ascii="Arial" w:eastAsia="Times New Roman" w:hAnsi="Arial" w:cs="Arial"/>
                      <w:b/>
                      <w:bCs/>
                      <w:sz w:val="21"/>
                      <w:szCs w:val="21"/>
                    </w:rPr>
                    <w:br/>
                  </w:r>
                </w:p>
                <w:p w:rsidR="00000000" w:rsidRDefault="00166AE9">
                  <w:pPr>
                    <w:jc w:val="center"/>
                    <w:rPr>
                      <w:rFonts w:ascii="Arial" w:eastAsia="Times New Roman" w:hAnsi="Arial" w:cs="Arial"/>
                      <w:sz w:val="21"/>
                      <w:szCs w:val="21"/>
                    </w:rPr>
                  </w:pPr>
                  <w:r>
                    <w:rPr>
                      <w:rFonts w:ascii="Arial" w:eastAsia="Times New Roman" w:hAnsi="Arial" w:cs="Arial"/>
                      <w:b/>
                      <w:bCs/>
                      <w:sz w:val="21"/>
                      <w:szCs w:val="21"/>
                    </w:rPr>
                    <w:t xml:space="preserve">Adicional de Hora-Extra </w:t>
                  </w:r>
                  <w:r>
                    <w:rPr>
                      <w:rFonts w:ascii="Arial" w:eastAsia="Times New Roman" w:hAnsi="Arial" w:cs="Arial"/>
                      <w:b/>
                      <w:bCs/>
                      <w:sz w:val="21"/>
                      <w:szCs w:val="21"/>
                    </w:rPr>
                    <w:br/>
                  </w:r>
                </w:p>
                <w:p w:rsidR="00000000" w:rsidRDefault="00166AE9">
                  <w:pPr>
                    <w:rPr>
                      <w:rFonts w:ascii="Arial" w:eastAsia="Times New Roman" w:hAnsi="Arial" w:cs="Arial"/>
                      <w:sz w:val="21"/>
                      <w:szCs w:val="21"/>
                    </w:rPr>
                  </w:pPr>
                  <w:r>
                    <w:rPr>
                      <w:rFonts w:ascii="Arial" w:eastAsia="Times New Roman" w:hAnsi="Arial" w:cs="Arial"/>
                      <w:b/>
                      <w:bCs/>
                      <w:sz w:val="21"/>
                      <w:szCs w:val="21"/>
                    </w:rPr>
                    <w:br/>
                    <w:t xml:space="preserve">CLÁUSULA QUINTA - HORAS EXTRAORDINÁRIAS </w:t>
                  </w:r>
                  <w:r>
                    <w:rPr>
                      <w:rFonts w:ascii="Arial" w:eastAsia="Times New Roman" w:hAnsi="Arial" w:cs="Arial"/>
                      <w:b/>
                      <w:bCs/>
                      <w:sz w:val="21"/>
                      <w:szCs w:val="21"/>
                    </w:rPr>
                    <w:br/>
                  </w:r>
                  <w:r>
                    <w:rPr>
                      <w:rFonts w:ascii="Arial" w:eastAsia="Times New Roman" w:hAnsi="Arial" w:cs="Arial"/>
                      <w:sz w:val="21"/>
                      <w:szCs w:val="21"/>
                    </w:rPr>
                    <w:br/>
                  </w:r>
                </w:p>
                <w:p w:rsidR="00000000" w:rsidRDefault="00166AE9">
                  <w:pPr>
                    <w:pStyle w:val="Corpodetexto2"/>
                    <w:spacing w:before="0" w:beforeAutospacing="0" w:after="0" w:afterAutospacing="0"/>
                    <w:jc w:val="both"/>
                    <w:rPr>
                      <w:rFonts w:ascii="Arial" w:hAnsi="Arial" w:cs="Arial"/>
                      <w:sz w:val="21"/>
                      <w:szCs w:val="21"/>
                    </w:rPr>
                  </w:pPr>
                  <w:r>
                    <w:rPr>
                      <w:rFonts w:ascii="Arial" w:hAnsi="Arial" w:cs="Arial"/>
                    </w:rPr>
                    <w:t>As horas extraordinárias efetivamente trabalhadas serão remuneradas com os seguintes acréscimos sobre o valor da hora normal:</w:t>
                  </w:r>
                </w:p>
                <w:p w:rsidR="00000000" w:rsidRDefault="00166AE9">
                  <w:pPr>
                    <w:pStyle w:val="Corpodetexto2"/>
                    <w:spacing w:before="0" w:beforeAutospacing="0" w:after="0" w:afterAutospacing="0"/>
                    <w:jc w:val="both"/>
                    <w:rPr>
                      <w:rFonts w:ascii="Arial" w:hAnsi="Arial" w:cs="Arial"/>
                      <w:sz w:val="21"/>
                      <w:szCs w:val="21"/>
                    </w:rPr>
                  </w:pPr>
                  <w:r>
                    <w:rPr>
                      <w:rFonts w:ascii="Arial" w:hAnsi="Arial" w:cs="Arial"/>
                      <w:sz w:val="21"/>
                      <w:szCs w:val="21"/>
                    </w:rPr>
                    <w:t> </w:t>
                  </w:r>
                </w:p>
                <w:p w:rsidR="00000000" w:rsidRDefault="00166AE9">
                  <w:pPr>
                    <w:widowControl w:val="0"/>
                    <w:jc w:val="both"/>
                  </w:pPr>
                  <w:r>
                    <w:rPr>
                      <w:rFonts w:ascii="Arial" w:hAnsi="Arial" w:cs="Arial"/>
                    </w:rPr>
                    <w:t>* 50% (cinqü</w:t>
                  </w:r>
                  <w:r>
                    <w:rPr>
                      <w:rFonts w:ascii="Arial" w:hAnsi="Arial" w:cs="Arial"/>
                    </w:rPr>
                    <w:t>enta por cento) quando realizadas durante a semana.</w:t>
                  </w:r>
                </w:p>
                <w:p w:rsidR="00000000" w:rsidRDefault="00166AE9">
                  <w:pPr>
                    <w:pStyle w:val="NormalWeb"/>
                    <w:rPr>
                      <w:rFonts w:ascii="Arial" w:hAnsi="Arial" w:cs="Arial"/>
                      <w:sz w:val="21"/>
                      <w:szCs w:val="21"/>
                    </w:rPr>
                  </w:pPr>
                  <w:r>
                    <w:rPr>
                      <w:rFonts w:ascii="Arial" w:hAnsi="Arial" w:cs="Arial"/>
                    </w:rPr>
                    <w:t>* 100% (cem por cento) quando realizadas em domingos e feriados, desde que não sejam dias compensados.</w:t>
                  </w:r>
                </w:p>
                <w:p w:rsidR="00000000" w:rsidRDefault="00166AE9">
                  <w:pPr>
                    <w:rPr>
                      <w:rFonts w:ascii="Arial" w:eastAsia="Times New Roman" w:hAnsi="Arial" w:cs="Arial"/>
                      <w:sz w:val="21"/>
                      <w:szCs w:val="21"/>
                    </w:rPr>
                  </w:pPr>
                </w:p>
                <w:p w:rsidR="00000000" w:rsidRDefault="00166AE9">
                  <w:pPr>
                    <w:jc w:val="center"/>
                    <w:rPr>
                      <w:rFonts w:ascii="Arial" w:eastAsia="Times New Roman" w:hAnsi="Arial" w:cs="Arial"/>
                      <w:sz w:val="21"/>
                      <w:szCs w:val="21"/>
                    </w:rPr>
                  </w:pPr>
                  <w:r>
                    <w:rPr>
                      <w:rFonts w:ascii="Arial" w:eastAsia="Times New Roman" w:hAnsi="Arial" w:cs="Arial"/>
                      <w:b/>
                      <w:bCs/>
                      <w:sz w:val="21"/>
                      <w:szCs w:val="21"/>
                    </w:rPr>
                    <w:t xml:space="preserve">Auxílio Morte/Funeral </w:t>
                  </w:r>
                  <w:r>
                    <w:rPr>
                      <w:rFonts w:ascii="Arial" w:eastAsia="Times New Roman" w:hAnsi="Arial" w:cs="Arial"/>
                      <w:b/>
                      <w:bCs/>
                      <w:sz w:val="21"/>
                      <w:szCs w:val="21"/>
                    </w:rPr>
                    <w:br/>
                  </w:r>
                </w:p>
                <w:p w:rsidR="00000000" w:rsidRDefault="00166AE9">
                  <w:pPr>
                    <w:rPr>
                      <w:rFonts w:ascii="Arial" w:eastAsia="Times New Roman" w:hAnsi="Arial" w:cs="Arial"/>
                      <w:sz w:val="21"/>
                      <w:szCs w:val="21"/>
                    </w:rPr>
                  </w:pPr>
                  <w:r>
                    <w:rPr>
                      <w:rFonts w:ascii="Arial" w:eastAsia="Times New Roman" w:hAnsi="Arial" w:cs="Arial"/>
                      <w:b/>
                      <w:bCs/>
                      <w:sz w:val="21"/>
                      <w:szCs w:val="21"/>
                    </w:rPr>
                    <w:br/>
                    <w:t xml:space="preserve">CLÁUSULA SEXTA - AUXÍLIO FUNERAL - SEGURO DE VIDA EM GRUPO </w:t>
                  </w:r>
                  <w:r>
                    <w:rPr>
                      <w:rFonts w:ascii="Arial" w:eastAsia="Times New Roman" w:hAnsi="Arial" w:cs="Arial"/>
                      <w:b/>
                      <w:bCs/>
                      <w:sz w:val="21"/>
                      <w:szCs w:val="21"/>
                    </w:rPr>
                    <w:br/>
                  </w:r>
                  <w:r>
                    <w:rPr>
                      <w:rFonts w:ascii="Arial" w:eastAsia="Times New Roman" w:hAnsi="Arial" w:cs="Arial"/>
                      <w:sz w:val="21"/>
                      <w:szCs w:val="21"/>
                    </w:rPr>
                    <w:br/>
                  </w:r>
                </w:p>
                <w:p w:rsidR="00000000" w:rsidRDefault="00166AE9">
                  <w:pPr>
                    <w:pStyle w:val="NormalWeb"/>
                    <w:jc w:val="both"/>
                    <w:rPr>
                      <w:rFonts w:ascii="Arial" w:hAnsi="Arial" w:cs="Arial"/>
                      <w:sz w:val="21"/>
                      <w:szCs w:val="21"/>
                    </w:rPr>
                  </w:pPr>
                  <w:r>
                    <w:rPr>
                      <w:rFonts w:ascii="Arial" w:hAnsi="Arial" w:cs="Arial"/>
                    </w:rPr>
                    <w:t>No caso de f</w:t>
                  </w:r>
                  <w:r>
                    <w:rPr>
                      <w:rFonts w:ascii="Arial" w:hAnsi="Arial" w:cs="Arial"/>
                    </w:rPr>
                    <w:t>alecimento do trabalhador, a empresa pagará a título de auxílio funeral, juntamente com o saldo de salários e outras verbas trabalhistas remanescentes, 2 (dois) salários nominais em caso de morte natural ou causada por acidente de trabalho ou por doença pr</w:t>
                  </w:r>
                  <w:r>
                    <w:rPr>
                      <w:rFonts w:ascii="Arial" w:hAnsi="Arial" w:cs="Arial"/>
                    </w:rPr>
                    <w:t>ofissional, salvo quando a empresa dispor de seguro de vida em condição  igual ou mais favorável.</w:t>
                  </w:r>
                </w:p>
                <w:p w:rsidR="00000000" w:rsidRDefault="00166AE9">
                  <w:pPr>
                    <w:rPr>
                      <w:rFonts w:ascii="Arial" w:eastAsia="Times New Roman" w:hAnsi="Arial" w:cs="Arial"/>
                      <w:sz w:val="21"/>
                      <w:szCs w:val="21"/>
                    </w:rPr>
                  </w:pPr>
                </w:p>
                <w:p w:rsidR="00000000" w:rsidRDefault="00166AE9">
                  <w:pPr>
                    <w:jc w:val="center"/>
                    <w:rPr>
                      <w:rFonts w:ascii="Arial" w:eastAsia="Times New Roman" w:hAnsi="Arial" w:cs="Arial"/>
                      <w:sz w:val="21"/>
                      <w:szCs w:val="21"/>
                    </w:rPr>
                  </w:pPr>
                  <w:r>
                    <w:rPr>
                      <w:rFonts w:ascii="Arial" w:eastAsia="Times New Roman" w:hAnsi="Arial" w:cs="Arial"/>
                      <w:sz w:val="21"/>
                      <w:szCs w:val="21"/>
                    </w:rPr>
                    <w:lastRenderedPageBreak/>
                    <w:br/>
                  </w:r>
                  <w:r>
                    <w:rPr>
                      <w:rFonts w:ascii="Arial" w:eastAsia="Times New Roman" w:hAnsi="Arial" w:cs="Arial"/>
                      <w:b/>
                      <w:bCs/>
                      <w:sz w:val="21"/>
                      <w:szCs w:val="21"/>
                    </w:rPr>
                    <w:t xml:space="preserve">Contrato de Trabalho </w:t>
                  </w:r>
                  <w:r>
                    <w:rPr>
                      <w:rFonts w:ascii="Arial" w:eastAsia="Times New Roman" w:hAnsi="Arial" w:cs="Arial"/>
                      <w:b/>
                      <w:bCs/>
                      <w:sz w:val="21"/>
                      <w:szCs w:val="21"/>
                    </w:rPr>
                    <w:t></w:t>
                  </w:r>
                  <w:r>
                    <w:rPr>
                      <w:rFonts w:ascii="Arial" w:eastAsia="Times New Roman" w:hAnsi="Arial" w:cs="Arial"/>
                      <w:b/>
                      <w:bCs/>
                      <w:sz w:val="21"/>
                      <w:szCs w:val="21"/>
                    </w:rPr>
                    <w:t xml:space="preserve"> Admiss</w:t>
                  </w:r>
                  <w:r>
                    <w:rPr>
                      <w:rFonts w:ascii="Arial" w:eastAsia="Times New Roman" w:hAnsi="Arial" w:cs="Arial"/>
                      <w:b/>
                      <w:bCs/>
                      <w:sz w:val="21"/>
                      <w:szCs w:val="21"/>
                    </w:rPr>
                    <w:t>ã</w:t>
                  </w:r>
                  <w:r>
                    <w:rPr>
                      <w:rFonts w:ascii="Arial" w:eastAsia="Times New Roman" w:hAnsi="Arial" w:cs="Arial"/>
                      <w:b/>
                      <w:bCs/>
                      <w:sz w:val="21"/>
                      <w:szCs w:val="21"/>
                    </w:rPr>
                    <w:t>o, Demiss</w:t>
                  </w:r>
                  <w:r>
                    <w:rPr>
                      <w:rFonts w:ascii="Arial" w:eastAsia="Times New Roman" w:hAnsi="Arial" w:cs="Arial"/>
                      <w:b/>
                      <w:bCs/>
                      <w:sz w:val="21"/>
                      <w:szCs w:val="21"/>
                    </w:rPr>
                    <w:t>ã</w:t>
                  </w:r>
                  <w:r>
                    <w:rPr>
                      <w:rFonts w:ascii="Arial" w:eastAsia="Times New Roman" w:hAnsi="Arial" w:cs="Arial"/>
                      <w:b/>
                      <w:bCs/>
                      <w:sz w:val="21"/>
                      <w:szCs w:val="21"/>
                    </w:rPr>
                    <w:t>o, Modalidades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166AE9">
                  <w:pPr>
                    <w:jc w:val="center"/>
                    <w:rPr>
                      <w:rFonts w:ascii="Arial" w:eastAsia="Times New Roman" w:hAnsi="Arial" w:cs="Arial"/>
                      <w:sz w:val="21"/>
                      <w:szCs w:val="21"/>
                    </w:rPr>
                  </w:pPr>
                  <w:r>
                    <w:rPr>
                      <w:rFonts w:ascii="Arial" w:eastAsia="Times New Roman" w:hAnsi="Arial" w:cs="Arial"/>
                      <w:b/>
                      <w:bCs/>
                      <w:sz w:val="21"/>
                      <w:szCs w:val="21"/>
                    </w:rPr>
                    <w:t xml:space="preserve">Aviso Prévio </w:t>
                  </w:r>
                  <w:r>
                    <w:rPr>
                      <w:rFonts w:ascii="Arial" w:eastAsia="Times New Roman" w:hAnsi="Arial" w:cs="Arial"/>
                      <w:b/>
                      <w:bCs/>
                      <w:sz w:val="21"/>
                      <w:szCs w:val="21"/>
                    </w:rPr>
                    <w:br/>
                  </w:r>
                </w:p>
                <w:p w:rsidR="00000000" w:rsidRDefault="00166AE9">
                  <w:pPr>
                    <w:rPr>
                      <w:rFonts w:ascii="Arial" w:eastAsia="Times New Roman" w:hAnsi="Arial" w:cs="Arial"/>
                      <w:sz w:val="21"/>
                      <w:szCs w:val="21"/>
                    </w:rPr>
                  </w:pPr>
                  <w:r>
                    <w:rPr>
                      <w:rFonts w:ascii="Arial" w:eastAsia="Times New Roman" w:hAnsi="Arial" w:cs="Arial"/>
                      <w:b/>
                      <w:bCs/>
                      <w:sz w:val="21"/>
                      <w:szCs w:val="21"/>
                    </w:rPr>
                    <w:br/>
                    <w:t xml:space="preserve">CLÁUSULA SÉTIMA - DISPENSA DO AVISO PRÉVIO </w:t>
                  </w:r>
                  <w:r>
                    <w:rPr>
                      <w:rFonts w:ascii="Arial" w:eastAsia="Times New Roman" w:hAnsi="Arial" w:cs="Arial"/>
                      <w:b/>
                      <w:bCs/>
                      <w:sz w:val="21"/>
                      <w:szCs w:val="21"/>
                    </w:rPr>
                    <w:br/>
                  </w:r>
                  <w:r>
                    <w:rPr>
                      <w:rFonts w:ascii="Arial" w:eastAsia="Times New Roman" w:hAnsi="Arial" w:cs="Arial"/>
                      <w:sz w:val="21"/>
                      <w:szCs w:val="21"/>
                    </w:rPr>
                    <w:br/>
                  </w:r>
                </w:p>
                <w:p w:rsidR="00000000" w:rsidRDefault="00166AE9">
                  <w:pPr>
                    <w:pStyle w:val="NormalWeb"/>
                    <w:jc w:val="both"/>
                    <w:rPr>
                      <w:rFonts w:ascii="Arial" w:hAnsi="Arial" w:cs="Arial"/>
                      <w:sz w:val="21"/>
                      <w:szCs w:val="21"/>
                    </w:rPr>
                  </w:pPr>
                  <w:r>
                    <w:rPr>
                      <w:rFonts w:ascii="Arial" w:hAnsi="Arial" w:cs="Arial"/>
                    </w:rPr>
                    <w:t xml:space="preserve">O empregado que for demitido e que, </w:t>
                  </w:r>
                  <w:r>
                    <w:rPr>
                      <w:rFonts w:ascii="Arial" w:hAnsi="Arial" w:cs="Arial"/>
                    </w:rPr>
                    <w:t>no curso do aviso prévio, deseje afastar-se do emprego, fica dispensado do cumprimento do mesmo, recebendo o salário referente aos dias trabalhados.</w:t>
                  </w:r>
                </w:p>
                <w:p w:rsidR="00000000" w:rsidRDefault="00166AE9">
                  <w:pPr>
                    <w:rPr>
                      <w:rFonts w:ascii="Arial" w:eastAsia="Times New Roman" w:hAnsi="Arial" w:cs="Arial"/>
                      <w:sz w:val="21"/>
                      <w:szCs w:val="21"/>
                    </w:rPr>
                  </w:pPr>
                </w:p>
                <w:p w:rsidR="00000000" w:rsidRDefault="00166AE9">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de Trabalho </w:t>
                  </w:r>
                  <w:r>
                    <w:rPr>
                      <w:rFonts w:ascii="Arial" w:eastAsia="Times New Roman" w:hAnsi="Arial" w:cs="Arial"/>
                      <w:b/>
                      <w:bCs/>
                      <w:sz w:val="21"/>
                      <w:szCs w:val="21"/>
                    </w:rPr>
                    <w:t></w:t>
                  </w:r>
                  <w:r>
                    <w:rPr>
                      <w:rFonts w:ascii="Arial" w:eastAsia="Times New Roman" w:hAnsi="Arial" w:cs="Arial"/>
                      <w:b/>
                      <w:bCs/>
                      <w:sz w:val="21"/>
                      <w:szCs w:val="21"/>
                    </w:rPr>
                    <w:t xml:space="preserve"> Condi</w:t>
                  </w:r>
                  <w:r>
                    <w:rPr>
                      <w:rFonts w:ascii="Arial" w:eastAsia="Times New Roman" w:hAnsi="Arial" w:cs="Arial"/>
                      <w:b/>
                      <w:bCs/>
                      <w:sz w:val="21"/>
                      <w:szCs w:val="21"/>
                    </w:rPr>
                    <w:t>çõ</w:t>
                  </w:r>
                  <w:r>
                    <w:rPr>
                      <w:rFonts w:ascii="Arial" w:eastAsia="Times New Roman" w:hAnsi="Arial" w:cs="Arial"/>
                      <w:b/>
                      <w:bCs/>
                      <w:sz w:val="21"/>
                      <w:szCs w:val="21"/>
                    </w:rPr>
                    <w:t>es de Trabalho, Normas de Pessoal e Estabilidades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166AE9">
                  <w:pPr>
                    <w:jc w:val="center"/>
                    <w:rPr>
                      <w:rFonts w:ascii="Arial" w:eastAsia="Times New Roman" w:hAnsi="Arial" w:cs="Arial"/>
                      <w:sz w:val="21"/>
                      <w:szCs w:val="21"/>
                    </w:rPr>
                  </w:pPr>
                  <w:r>
                    <w:rPr>
                      <w:rFonts w:ascii="Arial" w:eastAsia="Times New Roman" w:hAnsi="Arial" w:cs="Arial"/>
                      <w:b/>
                      <w:bCs/>
                      <w:sz w:val="21"/>
                      <w:szCs w:val="21"/>
                    </w:rPr>
                    <w:t>Estabilidade Aposentad</w:t>
                  </w:r>
                  <w:r>
                    <w:rPr>
                      <w:rFonts w:ascii="Arial" w:eastAsia="Times New Roman" w:hAnsi="Arial" w:cs="Arial"/>
                      <w:b/>
                      <w:bCs/>
                      <w:sz w:val="21"/>
                      <w:szCs w:val="21"/>
                    </w:rPr>
                    <w:t xml:space="preserve">oria </w:t>
                  </w:r>
                  <w:r>
                    <w:rPr>
                      <w:rFonts w:ascii="Arial" w:eastAsia="Times New Roman" w:hAnsi="Arial" w:cs="Arial"/>
                      <w:b/>
                      <w:bCs/>
                      <w:sz w:val="21"/>
                      <w:szCs w:val="21"/>
                    </w:rPr>
                    <w:br/>
                  </w:r>
                </w:p>
                <w:p w:rsidR="00000000" w:rsidRDefault="00166AE9">
                  <w:pPr>
                    <w:rPr>
                      <w:rFonts w:ascii="Arial" w:eastAsia="Times New Roman" w:hAnsi="Arial" w:cs="Arial"/>
                      <w:sz w:val="21"/>
                      <w:szCs w:val="21"/>
                    </w:rPr>
                  </w:pPr>
                  <w:r>
                    <w:rPr>
                      <w:rFonts w:ascii="Arial" w:eastAsia="Times New Roman" w:hAnsi="Arial" w:cs="Arial"/>
                      <w:b/>
                      <w:bCs/>
                      <w:sz w:val="21"/>
                      <w:szCs w:val="21"/>
                    </w:rPr>
                    <w:br/>
                    <w:t xml:space="preserve">CLÁUSULA OITAVA - PRE APOSENTADORIA </w:t>
                  </w:r>
                  <w:r>
                    <w:rPr>
                      <w:rFonts w:ascii="Arial" w:eastAsia="Times New Roman" w:hAnsi="Arial" w:cs="Arial"/>
                      <w:b/>
                      <w:bCs/>
                      <w:sz w:val="21"/>
                      <w:szCs w:val="21"/>
                    </w:rPr>
                    <w:br/>
                  </w:r>
                  <w:r>
                    <w:rPr>
                      <w:rFonts w:ascii="Arial" w:eastAsia="Times New Roman" w:hAnsi="Arial" w:cs="Arial"/>
                      <w:sz w:val="21"/>
                      <w:szCs w:val="21"/>
                    </w:rPr>
                    <w:br/>
                  </w:r>
                </w:p>
                <w:p w:rsidR="00000000" w:rsidRDefault="00166AE9">
                  <w:pPr>
                    <w:pStyle w:val="NormalWeb"/>
                    <w:spacing w:before="0" w:beforeAutospacing="0" w:after="0" w:afterAutospacing="0"/>
                    <w:jc w:val="both"/>
                    <w:rPr>
                      <w:rFonts w:ascii="Arial" w:hAnsi="Arial" w:cs="Arial"/>
                      <w:sz w:val="21"/>
                      <w:szCs w:val="21"/>
                    </w:rPr>
                  </w:pPr>
                  <w:r>
                    <w:rPr>
                      <w:rFonts w:ascii="Arial" w:hAnsi="Arial" w:cs="Arial"/>
                    </w:rPr>
                    <w:t xml:space="preserve">Será garantido o emprego ou o salário ao trabalhador que contar com mais de 10 anos de serviço na mesma empresa, pelo prazo máximo de 24 meses anteriores ao momento de que completarem tempo de serviço que lhe </w:t>
                  </w:r>
                  <w:r>
                    <w:rPr>
                      <w:rFonts w:ascii="Arial" w:hAnsi="Arial" w:cs="Arial"/>
                    </w:rPr>
                    <w:t>permita obter aposentadoria previdenciária integral, ressalvada a dispensa por motivo disciplinar ou o não uso do direito e desde que a empresa seja pré-avisada por escrito de tal condição</w:t>
                  </w:r>
                  <w:r>
                    <w:rPr>
                      <w:rFonts w:ascii="Arial" w:hAnsi="Arial" w:cs="Arial"/>
                    </w:rPr>
                    <w:t>.</w:t>
                  </w:r>
                </w:p>
                <w:p w:rsidR="00000000" w:rsidRDefault="00166AE9">
                  <w:pPr>
                    <w:pStyle w:val="NormalWeb"/>
                    <w:spacing w:before="0" w:beforeAutospacing="0" w:after="0" w:afterAutospacing="0"/>
                    <w:jc w:val="both"/>
                    <w:rPr>
                      <w:rFonts w:ascii="Arial" w:hAnsi="Arial" w:cs="Arial"/>
                      <w:sz w:val="21"/>
                      <w:szCs w:val="21"/>
                    </w:rPr>
                  </w:pPr>
                  <w:r>
                    <w:rPr>
                      <w:rFonts w:ascii="Arial" w:hAnsi="Arial" w:cs="Arial"/>
                    </w:rPr>
                    <w:t> </w:t>
                  </w:r>
                </w:p>
                <w:p w:rsidR="00000000" w:rsidRDefault="00166AE9">
                  <w:pPr>
                    <w:pStyle w:val="NormalWeb"/>
                    <w:spacing w:before="0" w:beforeAutospacing="0" w:after="0" w:afterAutospacing="0"/>
                    <w:jc w:val="both"/>
                    <w:rPr>
                      <w:rFonts w:ascii="Arial" w:hAnsi="Arial" w:cs="Arial"/>
                      <w:sz w:val="21"/>
                      <w:szCs w:val="21"/>
                    </w:rPr>
                  </w:pPr>
                  <w:r>
                    <w:rPr>
                      <w:rFonts w:ascii="Arial" w:hAnsi="Arial" w:cs="Arial"/>
                    </w:rPr>
                    <w:t>Parágrafo Único: Para efeito de garantia prevista nesta clausula</w:t>
                  </w:r>
                  <w:r>
                    <w:rPr>
                      <w:rFonts w:ascii="Arial" w:hAnsi="Arial" w:cs="Arial"/>
                    </w:rPr>
                    <w:t xml:space="preserve">, antes de qualquer notificação de dispensa, o empregado encaminhará copia de seus documentos de aposentadoria ao setor pessoal, mediante protocolo, ou fornecerá a empresa a sua condição de pré-aposentadoria em demonstrativo fornecido pelo INSS, indicando </w:t>
                  </w:r>
                  <w:r>
                    <w:rPr>
                      <w:rFonts w:ascii="Arial" w:hAnsi="Arial" w:cs="Arial"/>
                    </w:rPr>
                    <w:t>seu tempo de serviço acumulado.</w:t>
                  </w:r>
                </w:p>
                <w:p w:rsidR="00000000" w:rsidRDefault="00166AE9">
                  <w:pPr>
                    <w:rPr>
                      <w:rFonts w:ascii="Arial" w:eastAsia="Times New Roman" w:hAnsi="Arial" w:cs="Arial"/>
                      <w:sz w:val="21"/>
                      <w:szCs w:val="21"/>
                    </w:rPr>
                  </w:pPr>
                </w:p>
                <w:p w:rsidR="00000000" w:rsidRDefault="00166AE9">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a condições para o exercício do trabalho </w:t>
                  </w:r>
                  <w:r>
                    <w:rPr>
                      <w:rFonts w:ascii="Arial" w:eastAsia="Times New Roman" w:hAnsi="Arial" w:cs="Arial"/>
                      <w:b/>
                      <w:bCs/>
                      <w:sz w:val="21"/>
                      <w:szCs w:val="21"/>
                    </w:rPr>
                    <w:br/>
                  </w:r>
                </w:p>
                <w:p w:rsidR="00000000" w:rsidRDefault="00166AE9">
                  <w:pPr>
                    <w:rPr>
                      <w:rFonts w:ascii="Arial" w:eastAsia="Times New Roman" w:hAnsi="Arial" w:cs="Arial"/>
                      <w:sz w:val="21"/>
                      <w:szCs w:val="21"/>
                    </w:rPr>
                  </w:pPr>
                  <w:r>
                    <w:rPr>
                      <w:rFonts w:ascii="Arial" w:eastAsia="Times New Roman" w:hAnsi="Arial" w:cs="Arial"/>
                      <w:b/>
                      <w:bCs/>
                      <w:sz w:val="21"/>
                      <w:szCs w:val="21"/>
                    </w:rPr>
                    <w:br/>
                    <w:t>CLÁ</w:t>
                  </w:r>
                  <w:r>
                    <w:rPr>
                      <w:rFonts w:ascii="Arial" w:eastAsia="Times New Roman" w:hAnsi="Arial" w:cs="Arial"/>
                      <w:b/>
                      <w:bCs/>
                      <w:sz w:val="21"/>
                      <w:szCs w:val="21"/>
                    </w:rPr>
                    <w:t>USULA NONA - DO TELETRABALHO (</w:t>
                  </w:r>
                  <w:r>
                    <w:rPr>
                      <w:rFonts w:ascii="Arial" w:eastAsia="Times New Roman" w:hAnsi="Arial" w:cs="Arial"/>
                      <w:b/>
                      <w:bCs/>
                      <w:sz w:val="21"/>
                      <w:szCs w:val="21"/>
                    </w:rPr>
                    <w:t></w:t>
                  </w:r>
                  <w:r>
                    <w:rPr>
                      <w:rFonts w:ascii="Arial" w:eastAsia="Times New Roman" w:hAnsi="Arial" w:cs="Arial"/>
                      <w:b/>
                      <w:bCs/>
                      <w:sz w:val="21"/>
                      <w:szCs w:val="21"/>
                    </w:rPr>
                    <w:t>HOME OFFICE</w:t>
                  </w:r>
                  <w:r>
                    <w:rPr>
                      <w:rFonts w:ascii="Arial" w:eastAsia="Times New Roman" w:hAnsi="Arial" w:cs="Arial"/>
                      <w:b/>
                      <w:bCs/>
                      <w:sz w:val="21"/>
                      <w:szCs w:val="21"/>
                    </w:rPr>
                    <w:t></w:t>
                  </w:r>
                  <w:r>
                    <w:rPr>
                      <w:rFonts w:ascii="Arial" w:eastAsia="Times New Roman" w:hAnsi="Arial" w:cs="Arial"/>
                      <w:b/>
                      <w:bCs/>
                      <w:sz w:val="21"/>
                      <w:szCs w:val="21"/>
                    </w:rPr>
                    <w:t>)</w:t>
                  </w:r>
                  <w:r>
                    <w:rPr>
                      <w:rFonts w:ascii="Arial" w:eastAsia="Times New Roman" w:hAnsi="Arial" w:cs="Arial"/>
                      <w:b/>
                      <w:bCs/>
                      <w:sz w:val="21"/>
                      <w:szCs w:val="21"/>
                    </w:rPr>
                    <w:t xml:space="preserve"> </w:t>
                  </w:r>
                  <w:r>
                    <w:rPr>
                      <w:rFonts w:ascii="Arial" w:eastAsia="Times New Roman" w:hAnsi="Arial" w:cs="Arial"/>
                      <w:b/>
                      <w:bCs/>
                      <w:sz w:val="21"/>
                      <w:szCs w:val="21"/>
                    </w:rPr>
                    <w:br/>
                  </w:r>
                  <w:r>
                    <w:rPr>
                      <w:rFonts w:ascii="Arial" w:eastAsia="Times New Roman" w:hAnsi="Arial" w:cs="Arial"/>
                      <w:sz w:val="21"/>
                      <w:szCs w:val="21"/>
                    </w:rPr>
                    <w:br/>
                  </w:r>
                </w:p>
                <w:p w:rsidR="00000000" w:rsidRDefault="00166AE9">
                  <w:pPr>
                    <w:pStyle w:val="NormalWeb"/>
                    <w:jc w:val="both"/>
                    <w:rPr>
                      <w:rFonts w:ascii="Arial" w:hAnsi="Arial" w:cs="Arial"/>
                      <w:sz w:val="21"/>
                      <w:szCs w:val="21"/>
                    </w:rPr>
                  </w:pPr>
                  <w:r>
                    <w:rPr>
                      <w:rFonts w:ascii="Arial" w:hAnsi="Arial" w:cs="Arial"/>
                    </w:rPr>
                    <w:t>As empresas poderão implementar sistema de teletrabalho aos seus empregados, com vigência por prazo de</w:t>
                  </w:r>
                  <w:r>
                    <w:rPr>
                      <w:rFonts w:ascii="Arial" w:hAnsi="Arial" w:cs="Arial"/>
                    </w:rPr>
                    <w:t>terminado, a ser definido caso a caso.</w:t>
                  </w:r>
                </w:p>
                <w:p w:rsidR="00000000" w:rsidRDefault="00166AE9">
                  <w:pPr>
                    <w:pStyle w:val="NormalWeb"/>
                    <w:jc w:val="both"/>
                    <w:rPr>
                      <w:rFonts w:ascii="Arial" w:hAnsi="Arial" w:cs="Arial"/>
                      <w:sz w:val="21"/>
                      <w:szCs w:val="21"/>
                    </w:rPr>
                  </w:pPr>
                  <w:r>
                    <w:rPr>
                      <w:rFonts w:ascii="Arial" w:hAnsi="Arial" w:cs="Arial"/>
                    </w:rPr>
                    <w:t xml:space="preserve">Parágrafo Primeiro - Considera-se teletrabalho a prestação de serviços preponderantemente fora das dependências do empregador, com a utilização de tecnologias de informação e de comunicação que, por sua natureza, não </w:t>
                  </w:r>
                  <w:r>
                    <w:rPr>
                      <w:rFonts w:ascii="Arial" w:hAnsi="Arial" w:cs="Arial"/>
                    </w:rPr>
                    <w:t>se constituam como trabalho externo.</w:t>
                  </w:r>
                </w:p>
                <w:p w:rsidR="00000000" w:rsidRDefault="00166AE9">
                  <w:pPr>
                    <w:pStyle w:val="NormalWeb"/>
                    <w:jc w:val="both"/>
                    <w:rPr>
                      <w:rFonts w:ascii="Arial" w:hAnsi="Arial" w:cs="Arial"/>
                      <w:sz w:val="21"/>
                      <w:szCs w:val="21"/>
                    </w:rPr>
                  </w:pPr>
                  <w:r>
                    <w:rPr>
                      <w:rFonts w:ascii="Arial" w:hAnsi="Arial" w:cs="Arial"/>
                    </w:rPr>
                    <w:t>Parágrafo Segundo - O comparecimento às dependências do empregador para a realização de atividades específicas que exijam a presença do empregado no estabelecimento não descaracteriza o regime de teletrabalho.</w:t>
                  </w:r>
                </w:p>
                <w:p w:rsidR="00000000" w:rsidRDefault="00166AE9">
                  <w:pPr>
                    <w:pStyle w:val="NormalWeb"/>
                    <w:jc w:val="both"/>
                    <w:rPr>
                      <w:rFonts w:ascii="Arial" w:hAnsi="Arial" w:cs="Arial"/>
                      <w:sz w:val="21"/>
                      <w:szCs w:val="21"/>
                    </w:rPr>
                  </w:pPr>
                  <w:r>
                    <w:rPr>
                      <w:rFonts w:ascii="Arial" w:hAnsi="Arial" w:cs="Arial"/>
                    </w:rPr>
                    <w:t>Parágrafo</w:t>
                  </w:r>
                  <w:r>
                    <w:rPr>
                      <w:rFonts w:ascii="Arial" w:hAnsi="Arial" w:cs="Arial"/>
                    </w:rPr>
                    <w:t xml:space="preserve"> Terceiro - Durante o período de teletrabalho, o empregado deverá desempenhar normalmente suas atividades laborativas, com exceção daquelas que, pelas circunstâncias desta modalidade de trabalho, sejam inexecutáveis.</w:t>
                  </w:r>
                </w:p>
                <w:p w:rsidR="00000000" w:rsidRDefault="00166AE9">
                  <w:pPr>
                    <w:pStyle w:val="NormalWeb"/>
                    <w:jc w:val="both"/>
                    <w:rPr>
                      <w:rFonts w:ascii="Arial" w:hAnsi="Arial" w:cs="Arial"/>
                      <w:sz w:val="21"/>
                      <w:szCs w:val="21"/>
                    </w:rPr>
                  </w:pPr>
                  <w:r>
                    <w:rPr>
                      <w:rFonts w:ascii="Arial" w:hAnsi="Arial" w:cs="Arial"/>
                    </w:rPr>
                    <w:t>Parágrafo Quarto - A aquisição, manuten</w:t>
                  </w:r>
                  <w:r>
                    <w:rPr>
                      <w:rFonts w:ascii="Arial" w:hAnsi="Arial" w:cs="Arial"/>
                    </w:rPr>
                    <w:t>ção ou fornecimento dos equipamentos tecnológicos e da infraestrutura necessária e adequada à prestação do trabalho remoto, bem como as demais despesas dele decorrentes, tais como alimentação, energia elétrica, provedor de internet etc., serão de responsab</w:t>
                  </w:r>
                  <w:r>
                    <w:rPr>
                      <w:rFonts w:ascii="Arial" w:hAnsi="Arial" w:cs="Arial"/>
                    </w:rPr>
                    <w:t>ilidade do empregado.</w:t>
                  </w:r>
                </w:p>
                <w:p w:rsidR="00000000" w:rsidRDefault="00166AE9">
                  <w:pPr>
                    <w:pStyle w:val="NormalWeb"/>
                    <w:jc w:val="both"/>
                    <w:rPr>
                      <w:rFonts w:ascii="Arial" w:hAnsi="Arial" w:cs="Arial"/>
                      <w:sz w:val="21"/>
                      <w:szCs w:val="21"/>
                    </w:rPr>
                  </w:pPr>
                  <w:r>
                    <w:rPr>
                      <w:rFonts w:ascii="Arial" w:hAnsi="Arial" w:cs="Arial"/>
                    </w:rPr>
                    <w:t>Parágrafo Quinto - O empregado receberá instruções quanto às precauções a tomar a fim de evitar doenças e acidentes de trabalho, devendo assinar termo de responsabilidade, comprometendo-se a seguir as instruções fornecidas pelo empreg</w:t>
                  </w:r>
                  <w:r>
                    <w:rPr>
                      <w:rFonts w:ascii="Arial" w:hAnsi="Arial" w:cs="Arial"/>
                    </w:rPr>
                    <w:t>ador.</w:t>
                  </w:r>
                </w:p>
                <w:p w:rsidR="00000000" w:rsidRDefault="00166AE9">
                  <w:pPr>
                    <w:pStyle w:val="NormalWeb"/>
                    <w:jc w:val="both"/>
                    <w:rPr>
                      <w:rFonts w:ascii="Arial" w:hAnsi="Arial" w:cs="Arial"/>
                      <w:sz w:val="21"/>
                      <w:szCs w:val="21"/>
                    </w:rPr>
                  </w:pPr>
                  <w:r>
                    <w:rPr>
                      <w:rFonts w:ascii="Arial" w:hAnsi="Arial" w:cs="Arial"/>
                    </w:rPr>
                    <w:t>Parágrafo Sexto - O sistema de teletrabalho em questão será ajustado individualmente com os empregados envolvidos, por mútuo acordo, mediante aditivo ao contratual individual de trabalho, que especificará o período de início e de fim do trabalho remo</w:t>
                  </w:r>
                  <w:r>
                    <w:rPr>
                      <w:rFonts w:ascii="Arial" w:hAnsi="Arial" w:cs="Arial"/>
                    </w:rPr>
                    <w:t>to.</w:t>
                  </w:r>
                </w:p>
                <w:p w:rsidR="00000000" w:rsidRDefault="00166AE9">
                  <w:pPr>
                    <w:pStyle w:val="NormalWeb"/>
                    <w:jc w:val="both"/>
                    <w:rPr>
                      <w:rFonts w:ascii="Arial" w:hAnsi="Arial" w:cs="Arial"/>
                      <w:sz w:val="21"/>
                      <w:szCs w:val="21"/>
                    </w:rPr>
                  </w:pPr>
                  <w:r>
                    <w:rPr>
                      <w:rFonts w:ascii="Arial" w:hAnsi="Arial" w:cs="Arial"/>
                    </w:rPr>
                    <w:t>Parágrafo Sétimo - Os empregados em sistema de teletrabalho não estarão sujeitos às regras de duração do trabalho, conforme o art. 62, inc. III, da CLT.</w:t>
                  </w:r>
                </w:p>
                <w:p w:rsidR="00000000" w:rsidRDefault="00166AE9">
                  <w:pPr>
                    <w:pStyle w:val="NormalWeb"/>
                    <w:jc w:val="both"/>
                    <w:rPr>
                      <w:rFonts w:ascii="Arial" w:hAnsi="Arial" w:cs="Arial"/>
                      <w:sz w:val="21"/>
                      <w:szCs w:val="21"/>
                    </w:rPr>
                  </w:pPr>
                  <w:r>
                    <w:rPr>
                      <w:rFonts w:ascii="Arial" w:hAnsi="Arial" w:cs="Arial"/>
                    </w:rPr>
                    <w:t>Parágrafo Oitavo - Como o trabalho remoto dar-se-á por prazo determinado, tendo o empregado ciência</w:t>
                  </w:r>
                  <w:r>
                    <w:rPr>
                      <w:rFonts w:ascii="Arial" w:hAnsi="Arial" w:cs="Arial"/>
                    </w:rPr>
                    <w:t xml:space="preserve"> do seu retorno ao trabalho presencial, não será aplicável o prazo de 15 (quinze) dias previsto no art. 75-C, §2º, da CLT.</w:t>
                  </w:r>
                </w:p>
                <w:p w:rsidR="00000000" w:rsidRDefault="00166AE9">
                  <w:pPr>
                    <w:pStyle w:val="NormalWeb"/>
                    <w:jc w:val="both"/>
                    <w:rPr>
                      <w:rFonts w:ascii="Arial" w:hAnsi="Arial" w:cs="Arial"/>
                      <w:sz w:val="21"/>
                      <w:szCs w:val="21"/>
                    </w:rPr>
                  </w:pPr>
                  <w:r>
                    <w:rPr>
                      <w:rFonts w:ascii="Arial" w:hAnsi="Arial" w:cs="Arial"/>
                    </w:rPr>
                    <w:t>Parágrafo Nono - Em caso de regras de saúde pública  como, por exemplo, pandemias, funcionários estáveis, cipeiros e dirigentes sindi</w:t>
                  </w:r>
                  <w:r>
                    <w:rPr>
                      <w:rFonts w:ascii="Arial" w:hAnsi="Arial" w:cs="Arial"/>
                    </w:rPr>
                    <w:t>cais, inclusive, poderão ser postos em regime de teletrabalho.</w:t>
                  </w:r>
                </w:p>
                <w:p w:rsidR="00000000" w:rsidRDefault="00166AE9">
                  <w:pPr>
                    <w:rPr>
                      <w:rFonts w:ascii="Arial" w:eastAsia="Times New Roman" w:hAnsi="Arial" w:cs="Arial"/>
                      <w:sz w:val="21"/>
                      <w:szCs w:val="21"/>
                    </w:rPr>
                  </w:pPr>
                </w:p>
                <w:p w:rsidR="00000000" w:rsidRDefault="00166AE9">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Jornada de Trabalho </w:t>
                  </w:r>
                  <w:r>
                    <w:rPr>
                      <w:rFonts w:ascii="Arial" w:eastAsia="Times New Roman" w:hAnsi="Arial" w:cs="Arial"/>
                      <w:b/>
                      <w:bCs/>
                      <w:sz w:val="21"/>
                      <w:szCs w:val="21"/>
                    </w:rPr>
                    <w:t></w:t>
                  </w:r>
                  <w:r>
                    <w:rPr>
                      <w:rFonts w:ascii="Arial" w:eastAsia="Times New Roman" w:hAnsi="Arial" w:cs="Arial"/>
                      <w:b/>
                      <w:bCs/>
                      <w:sz w:val="21"/>
                      <w:szCs w:val="21"/>
                    </w:rPr>
                    <w:t xml:space="preserve"> Dura</w:t>
                  </w:r>
                  <w:r>
                    <w:rPr>
                      <w:rFonts w:ascii="Arial" w:eastAsia="Times New Roman" w:hAnsi="Arial" w:cs="Arial"/>
                      <w:b/>
                      <w:bCs/>
                      <w:sz w:val="21"/>
                      <w:szCs w:val="21"/>
                    </w:rPr>
                    <w:t>çã</w:t>
                  </w:r>
                  <w:r>
                    <w:rPr>
                      <w:rFonts w:ascii="Arial" w:eastAsia="Times New Roman" w:hAnsi="Arial" w:cs="Arial"/>
                      <w:b/>
                      <w:bCs/>
                      <w:sz w:val="21"/>
                      <w:szCs w:val="21"/>
                    </w:rPr>
                    <w:t>o, Distribui</w:t>
                  </w:r>
                  <w:r>
                    <w:rPr>
                      <w:rFonts w:ascii="Arial" w:eastAsia="Times New Roman" w:hAnsi="Arial" w:cs="Arial"/>
                      <w:b/>
                      <w:bCs/>
                      <w:sz w:val="21"/>
                      <w:szCs w:val="21"/>
                    </w:rPr>
                    <w:t>çã</w:t>
                  </w:r>
                  <w:r>
                    <w:rPr>
                      <w:rFonts w:ascii="Arial" w:eastAsia="Times New Roman" w:hAnsi="Arial" w:cs="Arial"/>
                      <w:b/>
                      <w:bCs/>
                      <w:sz w:val="21"/>
                      <w:szCs w:val="21"/>
                    </w:rPr>
                    <w:t>o, Controle, Faltas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166AE9">
                  <w:pPr>
                    <w:jc w:val="center"/>
                    <w:rPr>
                      <w:rFonts w:ascii="Arial" w:eastAsia="Times New Roman" w:hAnsi="Arial" w:cs="Arial"/>
                      <w:sz w:val="21"/>
                      <w:szCs w:val="21"/>
                    </w:rPr>
                  </w:pPr>
                  <w:r>
                    <w:rPr>
                      <w:rFonts w:ascii="Arial" w:eastAsia="Times New Roman" w:hAnsi="Arial" w:cs="Arial"/>
                      <w:b/>
                      <w:bCs/>
                      <w:sz w:val="21"/>
                      <w:szCs w:val="21"/>
                    </w:rPr>
                    <w:t xml:space="preserve">Duração e Horário </w:t>
                  </w:r>
                  <w:r>
                    <w:rPr>
                      <w:rFonts w:ascii="Arial" w:eastAsia="Times New Roman" w:hAnsi="Arial" w:cs="Arial"/>
                      <w:b/>
                      <w:bCs/>
                      <w:sz w:val="21"/>
                      <w:szCs w:val="21"/>
                    </w:rPr>
                    <w:br/>
                  </w:r>
                </w:p>
                <w:p w:rsidR="00000000" w:rsidRDefault="00166AE9">
                  <w:pPr>
                    <w:rPr>
                      <w:rFonts w:ascii="Arial" w:eastAsia="Times New Roman" w:hAnsi="Arial" w:cs="Arial"/>
                      <w:sz w:val="21"/>
                      <w:szCs w:val="21"/>
                    </w:rPr>
                  </w:pPr>
                  <w:r>
                    <w:rPr>
                      <w:rFonts w:ascii="Arial" w:eastAsia="Times New Roman" w:hAnsi="Arial" w:cs="Arial"/>
                      <w:b/>
                      <w:bCs/>
                      <w:sz w:val="21"/>
                      <w:szCs w:val="21"/>
                    </w:rPr>
                    <w:br/>
                    <w:t xml:space="preserve">CLÁUSULA DÉCIMA - BANCO DE HORAS </w:t>
                  </w:r>
                  <w:r>
                    <w:rPr>
                      <w:rFonts w:ascii="Arial" w:eastAsia="Times New Roman" w:hAnsi="Arial" w:cs="Arial"/>
                      <w:b/>
                      <w:bCs/>
                      <w:sz w:val="21"/>
                      <w:szCs w:val="21"/>
                    </w:rPr>
                    <w:br/>
                  </w:r>
                  <w:r>
                    <w:rPr>
                      <w:rFonts w:ascii="Arial" w:eastAsia="Times New Roman" w:hAnsi="Arial" w:cs="Arial"/>
                      <w:sz w:val="21"/>
                      <w:szCs w:val="21"/>
                    </w:rPr>
                    <w:br/>
                  </w:r>
                </w:p>
                <w:p w:rsidR="00000000" w:rsidRDefault="00166AE9">
                  <w:pPr>
                    <w:pStyle w:val="NormalWeb"/>
                    <w:rPr>
                      <w:rFonts w:ascii="Arial" w:hAnsi="Arial" w:cs="Arial"/>
                      <w:sz w:val="21"/>
                      <w:szCs w:val="21"/>
                    </w:rPr>
                  </w:pPr>
                  <w:r>
                    <w:rPr>
                      <w:rFonts w:ascii="Arial" w:hAnsi="Arial" w:cs="Arial"/>
                    </w:rPr>
                    <w:t>Fica assegurado à</w:t>
                  </w:r>
                  <w:r>
                    <w:rPr>
                      <w:rFonts w:ascii="Arial" w:hAnsi="Arial" w:cs="Arial"/>
                    </w:rPr>
                    <w:t>s empresas o direito de implementar o Banco de Horas, e as que assim desejarem, deverão propor ao sindicato laboral, e este deverá dar assistência para a implementação conforme os termos da Lei no prazo de até 30 (trinta) dias após a data efetiva da solici</w:t>
                  </w:r>
                  <w:r>
                    <w:rPr>
                      <w:rFonts w:ascii="Arial" w:hAnsi="Arial" w:cs="Arial"/>
                    </w:rPr>
                    <w:t>tação, que inclusive, poderá ser via e-mail.</w:t>
                  </w:r>
                </w:p>
                <w:p w:rsidR="00000000" w:rsidRDefault="00166AE9">
                  <w:pPr>
                    <w:rPr>
                      <w:rFonts w:ascii="Arial" w:eastAsia="Times New Roman" w:hAnsi="Arial" w:cs="Arial"/>
                      <w:sz w:val="21"/>
                      <w:szCs w:val="21"/>
                    </w:rPr>
                  </w:pPr>
                </w:p>
                <w:p w:rsidR="00000000" w:rsidRDefault="00166AE9">
                  <w:pPr>
                    <w:jc w:val="center"/>
                    <w:rPr>
                      <w:rFonts w:ascii="Arial" w:eastAsia="Times New Roman" w:hAnsi="Arial" w:cs="Arial"/>
                      <w:sz w:val="21"/>
                      <w:szCs w:val="21"/>
                    </w:rPr>
                  </w:pPr>
                  <w:r>
                    <w:rPr>
                      <w:rFonts w:ascii="Arial" w:eastAsia="Times New Roman" w:hAnsi="Arial" w:cs="Arial"/>
                      <w:b/>
                      <w:bCs/>
                      <w:sz w:val="21"/>
                      <w:szCs w:val="21"/>
                    </w:rPr>
                    <w:t xml:space="preserve">Faltas </w:t>
                  </w:r>
                  <w:r>
                    <w:rPr>
                      <w:rFonts w:ascii="Arial" w:eastAsia="Times New Roman" w:hAnsi="Arial" w:cs="Arial"/>
                      <w:b/>
                      <w:bCs/>
                      <w:sz w:val="21"/>
                      <w:szCs w:val="21"/>
                    </w:rPr>
                    <w:br/>
                  </w:r>
                </w:p>
                <w:p w:rsidR="00000000" w:rsidRDefault="00166AE9">
                  <w:pPr>
                    <w:rPr>
                      <w:rFonts w:ascii="Arial" w:eastAsia="Times New Roman" w:hAnsi="Arial" w:cs="Arial"/>
                      <w:sz w:val="21"/>
                      <w:szCs w:val="21"/>
                    </w:rPr>
                  </w:pPr>
                  <w:r>
                    <w:rPr>
                      <w:rFonts w:ascii="Arial" w:eastAsia="Times New Roman" w:hAnsi="Arial" w:cs="Arial"/>
                      <w:b/>
                      <w:bCs/>
                      <w:sz w:val="21"/>
                      <w:szCs w:val="21"/>
                    </w:rPr>
                    <w:br/>
                    <w:t xml:space="preserve">CLÁUSULA DÉCIMA PRIMEIRA - ABONO DE FALTA AO ESTUDANTE </w:t>
                  </w:r>
                  <w:r>
                    <w:rPr>
                      <w:rFonts w:ascii="Arial" w:eastAsia="Times New Roman" w:hAnsi="Arial" w:cs="Arial"/>
                      <w:b/>
                      <w:bCs/>
                      <w:sz w:val="21"/>
                      <w:szCs w:val="21"/>
                    </w:rPr>
                    <w:br/>
                  </w:r>
                  <w:r>
                    <w:rPr>
                      <w:rFonts w:ascii="Arial" w:eastAsia="Times New Roman" w:hAnsi="Arial" w:cs="Arial"/>
                      <w:sz w:val="21"/>
                      <w:szCs w:val="21"/>
                    </w:rPr>
                    <w:br/>
                  </w:r>
                </w:p>
                <w:p w:rsidR="00000000" w:rsidRDefault="00166AE9">
                  <w:pPr>
                    <w:pStyle w:val="NormalWeb"/>
                    <w:jc w:val="both"/>
                    <w:rPr>
                      <w:rFonts w:ascii="Arial" w:hAnsi="Arial" w:cs="Arial"/>
                      <w:sz w:val="21"/>
                      <w:szCs w:val="21"/>
                    </w:rPr>
                  </w:pPr>
                  <w:r>
                    <w:rPr>
                      <w:rFonts w:ascii="Arial" w:hAnsi="Arial" w:cs="Arial"/>
                    </w:rPr>
                    <w:t>Mediante aviso prévio de 72 horas, será abonada a falta do empregado estudante, de todos os níveis escolares no dia da prova obrigatória, prá</w:t>
                  </w:r>
                  <w:r>
                    <w:rPr>
                      <w:rFonts w:ascii="Arial" w:hAnsi="Arial" w:cs="Arial"/>
                    </w:rPr>
                    <w:t>tica ou teórica em vestibulares ou exames supletivos, desde que coincidente com o horário de trabalho e comprovada a sua realização por documento da instituição.</w:t>
                  </w:r>
                </w:p>
                <w:p w:rsidR="00000000" w:rsidRDefault="00166AE9">
                  <w:pPr>
                    <w:rPr>
                      <w:rFonts w:ascii="Arial" w:eastAsia="Times New Roman" w:hAnsi="Arial" w:cs="Arial"/>
                      <w:sz w:val="21"/>
                      <w:szCs w:val="21"/>
                    </w:rPr>
                  </w:pPr>
                </w:p>
                <w:p w:rsidR="00000000" w:rsidRDefault="00166AE9">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jornada </w:t>
                  </w:r>
                  <w:r>
                    <w:rPr>
                      <w:rFonts w:ascii="Arial" w:eastAsia="Times New Roman" w:hAnsi="Arial" w:cs="Arial"/>
                      <w:b/>
                      <w:bCs/>
                      <w:sz w:val="21"/>
                      <w:szCs w:val="21"/>
                    </w:rPr>
                    <w:br/>
                  </w:r>
                </w:p>
                <w:p w:rsidR="00000000" w:rsidRDefault="00166AE9">
                  <w:pPr>
                    <w:rPr>
                      <w:rFonts w:ascii="Arial" w:eastAsia="Times New Roman" w:hAnsi="Arial" w:cs="Arial"/>
                      <w:sz w:val="21"/>
                      <w:szCs w:val="21"/>
                    </w:rPr>
                  </w:pPr>
                  <w:r>
                    <w:rPr>
                      <w:rFonts w:ascii="Arial" w:eastAsia="Times New Roman" w:hAnsi="Arial" w:cs="Arial"/>
                      <w:b/>
                      <w:bCs/>
                      <w:sz w:val="21"/>
                      <w:szCs w:val="21"/>
                    </w:rPr>
                    <w:br/>
                    <w:t xml:space="preserve">CLÁUSULA DÉCIMA SEGUNDA - TEMPO DESPENDIDO COM VIAGENS </w:t>
                  </w:r>
                  <w:r>
                    <w:rPr>
                      <w:rFonts w:ascii="Arial" w:eastAsia="Times New Roman" w:hAnsi="Arial" w:cs="Arial"/>
                      <w:b/>
                      <w:bCs/>
                      <w:sz w:val="21"/>
                      <w:szCs w:val="21"/>
                    </w:rPr>
                    <w:br/>
                  </w:r>
                  <w:r>
                    <w:rPr>
                      <w:rFonts w:ascii="Arial" w:eastAsia="Times New Roman" w:hAnsi="Arial" w:cs="Arial"/>
                      <w:sz w:val="21"/>
                      <w:szCs w:val="21"/>
                    </w:rPr>
                    <w:br/>
                  </w:r>
                </w:p>
                <w:p w:rsidR="00000000" w:rsidRDefault="00166AE9">
                  <w:pPr>
                    <w:pStyle w:val="NormalWeb"/>
                    <w:jc w:val="both"/>
                    <w:rPr>
                      <w:rFonts w:ascii="Arial" w:hAnsi="Arial" w:cs="Arial"/>
                      <w:sz w:val="21"/>
                      <w:szCs w:val="21"/>
                    </w:rPr>
                  </w:pPr>
                  <w:r>
                    <w:rPr>
                      <w:rFonts w:ascii="Arial" w:hAnsi="Arial" w:cs="Arial"/>
                    </w:rPr>
                    <w:t>O tempo despendido por qualquer funcionário em viagens com o objetivo de visitas a feiras, exposições, eventos, cursos, palestras, passeios e semelhantes, a convite da empresa ou iniciativa do empregado, não serão considerados como extensão do horário de</w:t>
                  </w:r>
                  <w:r>
                    <w:rPr>
                      <w:rFonts w:ascii="Arial" w:hAnsi="Arial" w:cs="Arial"/>
                    </w:rPr>
                    <w:t xml:space="preserve"> trabalho, quando ocorrer fora da sua jornada normal.</w:t>
                  </w:r>
                </w:p>
                <w:p w:rsidR="00000000" w:rsidRDefault="00166AE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TERCEIRA - CURSOS </w:t>
                  </w:r>
                  <w:r>
                    <w:rPr>
                      <w:rFonts w:ascii="Arial" w:eastAsia="Times New Roman" w:hAnsi="Arial" w:cs="Arial"/>
                      <w:b/>
                      <w:bCs/>
                      <w:sz w:val="21"/>
                      <w:szCs w:val="21"/>
                    </w:rPr>
                    <w:br/>
                  </w:r>
                  <w:r>
                    <w:rPr>
                      <w:rFonts w:ascii="Arial" w:eastAsia="Times New Roman" w:hAnsi="Arial" w:cs="Arial"/>
                      <w:sz w:val="21"/>
                      <w:szCs w:val="21"/>
                    </w:rPr>
                    <w:br/>
                  </w:r>
                </w:p>
                <w:p w:rsidR="00000000" w:rsidRDefault="00166AE9">
                  <w:pPr>
                    <w:pStyle w:val="Corpodetexto2"/>
                    <w:spacing w:before="0" w:beforeAutospacing="0" w:after="0" w:afterAutospacing="0"/>
                    <w:jc w:val="both"/>
                    <w:rPr>
                      <w:rFonts w:ascii="Arial" w:hAnsi="Arial" w:cs="Arial"/>
                      <w:sz w:val="21"/>
                      <w:szCs w:val="21"/>
                    </w:rPr>
                  </w:pPr>
                  <w:r>
                    <w:rPr>
                      <w:rFonts w:ascii="Arial" w:hAnsi="Arial" w:cs="Arial"/>
                    </w:rPr>
                    <w:t xml:space="preserve">As horas de participação dos empregados em cursos através da empresa, quando fora do horário de trabalho dos participantes, não terão sua duração considerada como </w:t>
                  </w:r>
                  <w:r>
                    <w:rPr>
                      <w:rFonts w:ascii="Arial" w:hAnsi="Arial" w:cs="Arial"/>
                    </w:rPr>
                    <w:t>horas extraordinárias, desde que estes agreguem valores a seu currículo profissional e pessoal, mesmo que sejam custeados pela empresa</w:t>
                  </w:r>
                  <w:r>
                    <w:rPr>
                      <w:rFonts w:ascii="Arial" w:hAnsi="Arial" w:cs="Arial"/>
                    </w:rPr>
                    <w:t>.</w:t>
                  </w:r>
                </w:p>
                <w:p w:rsidR="00000000" w:rsidRDefault="00166AE9">
                  <w:pPr>
                    <w:rPr>
                      <w:rFonts w:ascii="Arial" w:eastAsia="Times New Roman" w:hAnsi="Arial" w:cs="Arial"/>
                      <w:sz w:val="21"/>
                      <w:szCs w:val="21"/>
                    </w:rPr>
                  </w:pPr>
                </w:p>
                <w:p w:rsidR="00000000" w:rsidRDefault="00166AE9">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Férias e Licenças </w:t>
                  </w:r>
                  <w:r>
                    <w:rPr>
                      <w:rFonts w:ascii="Arial" w:eastAsia="Times New Roman" w:hAnsi="Arial" w:cs="Arial"/>
                      <w:b/>
                      <w:bCs/>
                      <w:sz w:val="21"/>
                      <w:szCs w:val="21"/>
                    </w:rPr>
                    <w:br/>
                  </w:r>
                </w:p>
                <w:p w:rsidR="00000000" w:rsidRDefault="00166AE9">
                  <w:pPr>
                    <w:jc w:val="center"/>
                    <w:rPr>
                      <w:rFonts w:ascii="Arial" w:eastAsia="Times New Roman" w:hAnsi="Arial" w:cs="Arial"/>
                      <w:sz w:val="21"/>
                      <w:szCs w:val="21"/>
                    </w:rPr>
                  </w:pPr>
                  <w:r>
                    <w:rPr>
                      <w:rFonts w:ascii="Arial" w:eastAsia="Times New Roman" w:hAnsi="Arial" w:cs="Arial"/>
                      <w:b/>
                      <w:bCs/>
                      <w:sz w:val="21"/>
                      <w:szCs w:val="21"/>
                    </w:rPr>
                    <w:t xml:space="preserve">Duração e Concessão de Férias </w:t>
                  </w:r>
                  <w:r>
                    <w:rPr>
                      <w:rFonts w:ascii="Arial" w:eastAsia="Times New Roman" w:hAnsi="Arial" w:cs="Arial"/>
                      <w:b/>
                      <w:bCs/>
                      <w:sz w:val="21"/>
                      <w:szCs w:val="21"/>
                    </w:rPr>
                    <w:br/>
                  </w:r>
                </w:p>
                <w:p w:rsidR="00000000" w:rsidRDefault="00166AE9">
                  <w:pPr>
                    <w:rPr>
                      <w:rFonts w:ascii="Arial" w:eastAsia="Times New Roman" w:hAnsi="Arial" w:cs="Arial"/>
                      <w:sz w:val="21"/>
                      <w:szCs w:val="21"/>
                    </w:rPr>
                  </w:pPr>
                  <w:r>
                    <w:rPr>
                      <w:rFonts w:ascii="Arial" w:eastAsia="Times New Roman" w:hAnsi="Arial" w:cs="Arial"/>
                      <w:b/>
                      <w:bCs/>
                      <w:sz w:val="21"/>
                      <w:szCs w:val="21"/>
                    </w:rPr>
                    <w:br/>
                    <w:t xml:space="preserve">CLÁUSULA DÉCIMA QUARTA - FÉRIAS </w:t>
                  </w:r>
                  <w:r>
                    <w:rPr>
                      <w:rFonts w:ascii="Arial" w:eastAsia="Times New Roman" w:hAnsi="Arial" w:cs="Arial"/>
                      <w:b/>
                      <w:bCs/>
                      <w:sz w:val="21"/>
                      <w:szCs w:val="21"/>
                    </w:rPr>
                    <w:br/>
                  </w:r>
                  <w:r>
                    <w:rPr>
                      <w:rFonts w:ascii="Arial" w:eastAsia="Times New Roman" w:hAnsi="Arial" w:cs="Arial"/>
                      <w:sz w:val="21"/>
                      <w:szCs w:val="21"/>
                    </w:rPr>
                    <w:br/>
                  </w:r>
                </w:p>
                <w:p w:rsidR="00000000" w:rsidRDefault="00166AE9">
                  <w:pPr>
                    <w:pStyle w:val="NormalWeb"/>
                    <w:jc w:val="both"/>
                    <w:rPr>
                      <w:rFonts w:ascii="Arial" w:hAnsi="Arial" w:cs="Arial"/>
                      <w:sz w:val="21"/>
                      <w:szCs w:val="21"/>
                    </w:rPr>
                  </w:pPr>
                  <w:r>
                    <w:rPr>
                      <w:rFonts w:ascii="Arial" w:hAnsi="Arial" w:cs="Arial"/>
                    </w:rPr>
                    <w:t>Os inícios das fé</w:t>
                  </w:r>
                  <w:r>
                    <w:rPr>
                      <w:rFonts w:ascii="Arial" w:hAnsi="Arial" w:cs="Arial"/>
                    </w:rPr>
                    <w:t>rias coletivas ou individuais não poderão coincidir com sábado, domingo, feriado ou dias já compensados, devendo ser fixado a partir do primeiro dia útil da semana.</w:t>
                  </w:r>
                </w:p>
                <w:p w:rsidR="00000000" w:rsidRDefault="00166AE9">
                  <w:pPr>
                    <w:rPr>
                      <w:rFonts w:ascii="Arial" w:eastAsia="Times New Roman" w:hAnsi="Arial" w:cs="Arial"/>
                      <w:sz w:val="21"/>
                      <w:szCs w:val="21"/>
                    </w:rPr>
                  </w:pPr>
                </w:p>
                <w:p w:rsidR="00000000" w:rsidRDefault="00166AE9">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Saúde e Segurança do Trabalhador </w:t>
                  </w:r>
                  <w:r>
                    <w:rPr>
                      <w:rFonts w:ascii="Arial" w:eastAsia="Times New Roman" w:hAnsi="Arial" w:cs="Arial"/>
                      <w:b/>
                      <w:bCs/>
                      <w:sz w:val="21"/>
                      <w:szCs w:val="21"/>
                    </w:rPr>
                    <w:br/>
                  </w:r>
                </w:p>
                <w:p w:rsidR="00000000" w:rsidRDefault="00166AE9">
                  <w:pPr>
                    <w:jc w:val="center"/>
                    <w:rPr>
                      <w:rFonts w:ascii="Arial" w:eastAsia="Times New Roman" w:hAnsi="Arial" w:cs="Arial"/>
                      <w:sz w:val="21"/>
                      <w:szCs w:val="21"/>
                    </w:rPr>
                  </w:pPr>
                  <w:r>
                    <w:rPr>
                      <w:rFonts w:ascii="Arial" w:eastAsia="Times New Roman" w:hAnsi="Arial" w:cs="Arial"/>
                      <w:b/>
                      <w:bCs/>
                      <w:sz w:val="21"/>
                      <w:szCs w:val="21"/>
                    </w:rPr>
                    <w:t xml:space="preserve">Condições de Ambiente de Trabalho </w:t>
                  </w:r>
                  <w:r>
                    <w:rPr>
                      <w:rFonts w:ascii="Arial" w:eastAsia="Times New Roman" w:hAnsi="Arial" w:cs="Arial"/>
                      <w:b/>
                      <w:bCs/>
                      <w:sz w:val="21"/>
                      <w:szCs w:val="21"/>
                    </w:rPr>
                    <w:br/>
                  </w:r>
                </w:p>
                <w:p w:rsidR="00000000" w:rsidRDefault="00166AE9">
                  <w:pPr>
                    <w:rPr>
                      <w:rFonts w:ascii="Arial" w:eastAsia="Times New Roman" w:hAnsi="Arial" w:cs="Arial"/>
                      <w:sz w:val="21"/>
                      <w:szCs w:val="21"/>
                    </w:rPr>
                  </w:pPr>
                  <w:r>
                    <w:rPr>
                      <w:rFonts w:ascii="Arial" w:eastAsia="Times New Roman" w:hAnsi="Arial" w:cs="Arial"/>
                      <w:b/>
                      <w:bCs/>
                      <w:sz w:val="21"/>
                      <w:szCs w:val="21"/>
                    </w:rPr>
                    <w:br/>
                    <w:t xml:space="preserve">CLÁUSULA DÉCIMA </w:t>
                  </w:r>
                  <w:r>
                    <w:rPr>
                      <w:rFonts w:ascii="Arial" w:eastAsia="Times New Roman" w:hAnsi="Arial" w:cs="Arial"/>
                      <w:b/>
                      <w:bCs/>
                      <w:sz w:val="21"/>
                      <w:szCs w:val="21"/>
                    </w:rPr>
                    <w:t xml:space="preserve">QUINTA - USO DISPOSITIVOS ELETRONICOS </w:t>
                  </w:r>
                  <w:r>
                    <w:rPr>
                      <w:rFonts w:ascii="Arial" w:eastAsia="Times New Roman" w:hAnsi="Arial" w:cs="Arial"/>
                      <w:b/>
                      <w:bCs/>
                      <w:sz w:val="21"/>
                      <w:szCs w:val="21"/>
                    </w:rPr>
                    <w:br/>
                  </w:r>
                  <w:r>
                    <w:rPr>
                      <w:rFonts w:ascii="Arial" w:eastAsia="Times New Roman" w:hAnsi="Arial" w:cs="Arial"/>
                      <w:sz w:val="21"/>
                      <w:szCs w:val="21"/>
                    </w:rPr>
                    <w:br/>
                  </w:r>
                </w:p>
                <w:p w:rsidR="00000000" w:rsidRDefault="00166AE9">
                  <w:pPr>
                    <w:pStyle w:val="NormalWeb"/>
                    <w:jc w:val="both"/>
                    <w:rPr>
                      <w:rFonts w:ascii="Arial" w:hAnsi="Arial" w:cs="Arial"/>
                      <w:sz w:val="21"/>
                      <w:szCs w:val="21"/>
                    </w:rPr>
                  </w:pPr>
                  <w:r>
                    <w:rPr>
                      <w:rFonts w:ascii="Arial" w:hAnsi="Arial" w:cs="Arial"/>
                    </w:rPr>
                    <w:t>Em razão de segurança do trabalhador, convencionam as partes sobre o uso de mecanismos telefônicos e eletrônicos, celular, ‘</w:t>
                  </w:r>
                  <w:r>
                    <w:rPr>
                      <w:rStyle w:val="nfase"/>
                      <w:rFonts w:ascii="Arial" w:hAnsi="Arial" w:cs="Arial"/>
                    </w:rPr>
                    <w:t>smartphone</w:t>
                  </w:r>
                  <w:r>
                    <w:rPr>
                      <w:rFonts w:ascii="Arial" w:hAnsi="Arial" w:cs="Arial"/>
                    </w:rPr>
                    <w:t>’, ‘</w:t>
                  </w:r>
                  <w:r>
                    <w:rPr>
                      <w:rStyle w:val="nfase"/>
                      <w:rFonts w:ascii="Arial" w:hAnsi="Arial" w:cs="Arial"/>
                    </w:rPr>
                    <w:t>tablet</w:t>
                  </w:r>
                  <w:r>
                    <w:rPr>
                      <w:rFonts w:ascii="Arial" w:hAnsi="Arial" w:cs="Arial"/>
                    </w:rPr>
                    <w:t>’ ou dispositivos similares, doravante denominados  simplesmente “dispo</w:t>
                  </w:r>
                  <w:r>
                    <w:rPr>
                      <w:rFonts w:ascii="Arial" w:hAnsi="Arial" w:cs="Arial"/>
                    </w:rPr>
                    <w:t>sitivos” :</w:t>
                  </w:r>
                </w:p>
                <w:p w:rsidR="00000000" w:rsidRDefault="00166AE9">
                  <w:pPr>
                    <w:pStyle w:val="NormalWeb"/>
                    <w:jc w:val="both"/>
                    <w:rPr>
                      <w:rFonts w:ascii="Arial" w:hAnsi="Arial" w:cs="Arial"/>
                      <w:sz w:val="21"/>
                      <w:szCs w:val="21"/>
                    </w:rPr>
                  </w:pPr>
                  <w:r>
                    <w:rPr>
                      <w:rFonts w:ascii="Arial" w:hAnsi="Arial" w:cs="Arial"/>
                    </w:rPr>
                    <w:t>I - Não é permitido o uso sem autorização do empregador;</w:t>
                  </w:r>
                </w:p>
                <w:p w:rsidR="00000000" w:rsidRDefault="00166AE9">
                  <w:pPr>
                    <w:pStyle w:val="NormalWeb"/>
                    <w:jc w:val="both"/>
                    <w:rPr>
                      <w:rFonts w:ascii="Arial" w:hAnsi="Arial" w:cs="Arial"/>
                      <w:sz w:val="21"/>
                      <w:szCs w:val="21"/>
                    </w:rPr>
                  </w:pPr>
                  <w:r>
                    <w:rPr>
                      <w:rFonts w:ascii="Arial" w:hAnsi="Arial" w:cs="Arial"/>
                    </w:rPr>
                    <w:t>II - É permitido o uso durante o intervalo para descanso intrajornada em locais previamente autorizados para este fim pelo empregador;</w:t>
                  </w:r>
                </w:p>
                <w:p w:rsidR="00000000" w:rsidRDefault="00166AE9">
                  <w:pPr>
                    <w:pStyle w:val="NormalWeb"/>
                    <w:jc w:val="both"/>
                    <w:rPr>
                      <w:rFonts w:ascii="Arial" w:hAnsi="Arial" w:cs="Arial"/>
                      <w:sz w:val="21"/>
                      <w:szCs w:val="21"/>
                    </w:rPr>
                  </w:pPr>
                  <w:r>
                    <w:rPr>
                      <w:rFonts w:ascii="Arial" w:hAnsi="Arial" w:cs="Arial"/>
                    </w:rPr>
                    <w:t>III - No caso do empregado precisar atender ou realiz</w:t>
                  </w:r>
                  <w:r>
                    <w:rPr>
                      <w:rFonts w:ascii="Arial" w:hAnsi="Arial" w:cs="Arial"/>
                    </w:rPr>
                    <w:t>ar uma ligação particular de caráter emergencial durante o horário de trabalho, deverá interromper a atividade que estiver desenvolvendo e se posicionar de forma segura, em área delimitada previamente pelo empregador para utilização do(s) “dispositivo”;</w:t>
                  </w:r>
                </w:p>
                <w:p w:rsidR="00000000" w:rsidRDefault="00166AE9">
                  <w:pPr>
                    <w:pStyle w:val="NormalWeb"/>
                    <w:jc w:val="both"/>
                    <w:rPr>
                      <w:rFonts w:ascii="Arial" w:hAnsi="Arial" w:cs="Arial"/>
                      <w:sz w:val="21"/>
                      <w:szCs w:val="21"/>
                    </w:rPr>
                  </w:pPr>
                  <w:r>
                    <w:rPr>
                      <w:rFonts w:ascii="Arial" w:hAnsi="Arial" w:cs="Arial"/>
                    </w:rPr>
                    <w:t>IV</w:t>
                  </w:r>
                  <w:r>
                    <w:rPr>
                      <w:rFonts w:ascii="Arial" w:hAnsi="Arial" w:cs="Arial"/>
                    </w:rPr>
                    <w:t xml:space="preserve"> - O uso inadequado dos “dispositivos”, assim considerado o que não observar os itens anteriores, constituirá atitude passível de advertência e, em caso de reincidência, suspensão e demais penalidades previstas no art. 482, alínea ‘h’ da CLT, considerando-</w:t>
                  </w:r>
                  <w:r>
                    <w:rPr>
                      <w:rFonts w:ascii="Arial" w:hAnsi="Arial" w:cs="Arial"/>
                    </w:rPr>
                    <w:t>se tratar de questão relacionada à segurança do trabalhador, de seus colegas e do ambiente de trabalho.</w:t>
                  </w:r>
                </w:p>
                <w:p w:rsidR="00000000" w:rsidRDefault="00166AE9">
                  <w:pPr>
                    <w:rPr>
                      <w:rFonts w:ascii="Arial" w:eastAsia="Times New Roman" w:hAnsi="Arial" w:cs="Arial"/>
                      <w:sz w:val="21"/>
                      <w:szCs w:val="21"/>
                    </w:rPr>
                  </w:pPr>
                </w:p>
                <w:p w:rsidR="00000000" w:rsidRDefault="00166AE9">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Sindicais </w:t>
                  </w:r>
                  <w:r>
                    <w:rPr>
                      <w:rFonts w:ascii="Arial" w:eastAsia="Times New Roman" w:hAnsi="Arial" w:cs="Arial"/>
                      <w:b/>
                      <w:bCs/>
                      <w:sz w:val="21"/>
                      <w:szCs w:val="21"/>
                    </w:rPr>
                    <w:br/>
                  </w:r>
                </w:p>
                <w:p w:rsidR="00000000" w:rsidRDefault="00166AE9">
                  <w:pPr>
                    <w:jc w:val="center"/>
                    <w:rPr>
                      <w:rFonts w:ascii="Arial" w:eastAsia="Times New Roman" w:hAnsi="Arial" w:cs="Arial"/>
                      <w:sz w:val="21"/>
                      <w:szCs w:val="21"/>
                    </w:rPr>
                  </w:pPr>
                  <w:r>
                    <w:rPr>
                      <w:rFonts w:ascii="Arial" w:eastAsia="Times New Roman" w:hAnsi="Arial" w:cs="Arial"/>
                      <w:b/>
                      <w:bCs/>
                      <w:sz w:val="21"/>
                      <w:szCs w:val="21"/>
                    </w:rPr>
                    <w:t xml:space="preserve">Contribuições Sindicais </w:t>
                  </w:r>
                  <w:r>
                    <w:rPr>
                      <w:rFonts w:ascii="Arial" w:eastAsia="Times New Roman" w:hAnsi="Arial" w:cs="Arial"/>
                      <w:b/>
                      <w:bCs/>
                      <w:sz w:val="21"/>
                      <w:szCs w:val="21"/>
                    </w:rPr>
                    <w:br/>
                  </w:r>
                </w:p>
                <w:p w:rsidR="00000000" w:rsidRDefault="00166AE9">
                  <w:pPr>
                    <w:rPr>
                      <w:rFonts w:ascii="Arial" w:eastAsia="Times New Roman" w:hAnsi="Arial" w:cs="Arial"/>
                      <w:sz w:val="21"/>
                      <w:szCs w:val="21"/>
                    </w:rPr>
                  </w:pPr>
                  <w:r>
                    <w:rPr>
                      <w:rFonts w:ascii="Arial" w:eastAsia="Times New Roman" w:hAnsi="Arial" w:cs="Arial"/>
                      <w:b/>
                      <w:bCs/>
                      <w:sz w:val="21"/>
                      <w:szCs w:val="21"/>
                    </w:rPr>
                    <w:br/>
                    <w:t xml:space="preserve">CLÁUSULA DÉCIMA SEXTA - CONTRIBUIÇÃO ASSISTENCIAL PATRONAL - NEGOCIAL </w:t>
                  </w:r>
                  <w:r>
                    <w:rPr>
                      <w:rFonts w:ascii="Arial" w:eastAsia="Times New Roman" w:hAnsi="Arial" w:cs="Arial"/>
                      <w:b/>
                      <w:bCs/>
                      <w:sz w:val="21"/>
                      <w:szCs w:val="21"/>
                    </w:rPr>
                    <w:br/>
                  </w:r>
                  <w:r>
                    <w:rPr>
                      <w:rFonts w:ascii="Arial" w:eastAsia="Times New Roman" w:hAnsi="Arial" w:cs="Arial"/>
                      <w:sz w:val="21"/>
                      <w:szCs w:val="21"/>
                    </w:rPr>
                    <w:br/>
                  </w:r>
                </w:p>
                <w:p w:rsidR="00000000" w:rsidRDefault="00166AE9">
                  <w:pPr>
                    <w:pStyle w:val="NormalWeb"/>
                    <w:jc w:val="both"/>
                    <w:rPr>
                      <w:rFonts w:ascii="Arial" w:hAnsi="Arial" w:cs="Arial"/>
                      <w:sz w:val="21"/>
                      <w:szCs w:val="21"/>
                    </w:rPr>
                  </w:pPr>
                  <w:r>
                    <w:rPr>
                      <w:rFonts w:ascii="Arial" w:hAnsi="Arial" w:cs="Arial"/>
                    </w:rPr>
                    <w:t>Conforme preceito legal esta</w:t>
                  </w:r>
                  <w:r>
                    <w:rPr>
                      <w:rFonts w:ascii="Arial" w:hAnsi="Arial" w:cs="Arial"/>
                    </w:rPr>
                    <w:t>belecido no Artigo 8º, inciso IV, da Constituição Federal, Artigo 513, letra "e" da CLT e Assembleia Geral realizada, todas as empresas integrantes da categoria econômica abrangidas pela presente Convenção Coletiva, independente do regime tributário, porte</w:t>
                  </w:r>
                  <w:r>
                    <w:rPr>
                      <w:rFonts w:ascii="Arial" w:hAnsi="Arial" w:cs="Arial"/>
                    </w:rPr>
                    <w:t xml:space="preserve"> da empresa ou número de empregados, recolherão ao Sindicato Patronal o valor equivalente a R$ 400,00 (quatrocentos reais), a título de CONTRIBUIÇÃO ASSISTENCIAL PATRONAL em virtude das negociações coletivas de trabalho.</w:t>
                  </w:r>
                </w:p>
                <w:p w:rsidR="00000000" w:rsidRDefault="00166AE9">
                  <w:pPr>
                    <w:pStyle w:val="NormalWeb"/>
                    <w:jc w:val="both"/>
                    <w:rPr>
                      <w:rFonts w:ascii="Arial" w:hAnsi="Arial" w:cs="Arial"/>
                      <w:sz w:val="21"/>
                      <w:szCs w:val="21"/>
                    </w:rPr>
                  </w:pPr>
                  <w:r>
                    <w:rPr>
                      <w:rFonts w:ascii="Arial" w:hAnsi="Arial" w:cs="Arial"/>
                    </w:rPr>
                    <w:t>Parágrafo Primeiro – As empresas re</w:t>
                  </w:r>
                  <w:r>
                    <w:rPr>
                      <w:rFonts w:ascii="Arial" w:hAnsi="Arial" w:cs="Arial"/>
                    </w:rPr>
                    <w:t>colherão o valor em duas parcelas de R$ 200,00 cada, a primeira em 10 de junho de 2022 e a segunda em 10 de agosto de 2022.</w:t>
                  </w:r>
                </w:p>
                <w:p w:rsidR="00000000" w:rsidRDefault="00166AE9">
                  <w:pPr>
                    <w:pStyle w:val="NormalWeb"/>
                    <w:jc w:val="both"/>
                    <w:rPr>
                      <w:rFonts w:ascii="Arial" w:hAnsi="Arial" w:cs="Arial"/>
                      <w:sz w:val="21"/>
                      <w:szCs w:val="21"/>
                    </w:rPr>
                  </w:pPr>
                  <w:r>
                    <w:rPr>
                      <w:rFonts w:ascii="Arial" w:hAnsi="Arial" w:cs="Arial"/>
                    </w:rPr>
                    <w:t xml:space="preserve">Parágrafo Segundo – O recolhimento com atraso será atualizado monetariamente pelo IGPM/FGV, juros de 1% (um por cento) ao mês, além </w:t>
                  </w:r>
                  <w:r>
                    <w:rPr>
                      <w:rFonts w:ascii="Arial" w:hAnsi="Arial" w:cs="Arial"/>
                    </w:rPr>
                    <w:t>da multa de 10% (dez por cento), calculadas sobre o valor atualizado.</w:t>
                  </w:r>
                </w:p>
                <w:p w:rsidR="00000000" w:rsidRDefault="00166AE9">
                  <w:pPr>
                    <w:pStyle w:val="NormalWeb"/>
                    <w:jc w:val="both"/>
                    <w:rPr>
                      <w:rFonts w:ascii="Arial" w:hAnsi="Arial" w:cs="Arial"/>
                      <w:sz w:val="21"/>
                      <w:szCs w:val="21"/>
                    </w:rPr>
                  </w:pPr>
                  <w:r>
                    <w:rPr>
                      <w:rFonts w:ascii="Arial" w:hAnsi="Arial" w:cs="Arial"/>
                    </w:rPr>
                    <w:t>Parágrafo Terceiro – O recolhimento deverá ser procedido através de boleto bancário fornecido pela entidade, na rede bancária.</w:t>
                  </w:r>
                </w:p>
                <w:p w:rsidR="00000000" w:rsidRDefault="00166AE9">
                  <w:pPr>
                    <w:pStyle w:val="NormalWeb"/>
                    <w:jc w:val="both"/>
                    <w:rPr>
                      <w:rFonts w:ascii="Arial" w:hAnsi="Arial" w:cs="Arial"/>
                      <w:sz w:val="21"/>
                      <w:szCs w:val="21"/>
                    </w:rPr>
                  </w:pPr>
                  <w:r>
                    <w:rPr>
                      <w:rFonts w:ascii="Arial" w:hAnsi="Arial" w:cs="Arial"/>
                    </w:rPr>
                    <w:t>Parágrafo Quarto – A contribuição é devida por todas as emp</w:t>
                  </w:r>
                  <w:r>
                    <w:rPr>
                      <w:rFonts w:ascii="Arial" w:hAnsi="Arial" w:cs="Arial"/>
                    </w:rPr>
                    <w:t>resas pertencentes à categoria, independente do respectivo enquadramento tributário ou fiscal.</w:t>
                  </w:r>
                </w:p>
                <w:p w:rsidR="00000000" w:rsidRDefault="00166AE9">
                  <w:pPr>
                    <w:pStyle w:val="NormalWeb"/>
                    <w:jc w:val="both"/>
                    <w:rPr>
                      <w:rFonts w:ascii="Arial" w:hAnsi="Arial" w:cs="Arial"/>
                      <w:sz w:val="21"/>
                      <w:szCs w:val="21"/>
                    </w:rPr>
                  </w:pPr>
                  <w:r>
                    <w:rPr>
                      <w:rFonts w:ascii="Arial" w:hAnsi="Arial" w:cs="Arial"/>
                    </w:rPr>
                    <w:t>Parágrafo Quinto – As empresas abrangidas pelas negociações coletivas, mediante delegação ou assinatura dos instrumentos coletivos de forma conjunta pela respect</w:t>
                  </w:r>
                  <w:r>
                    <w:rPr>
                      <w:rFonts w:ascii="Arial" w:hAnsi="Arial" w:cs="Arial"/>
                    </w:rPr>
                    <w:t>iva entidade representante ou que aderirem através da formalização de outros instrumentos coletivos, também recolherão a contribuição assistencial ao Sindicato Patronal - SINDIMEC.</w:t>
                  </w:r>
                </w:p>
                <w:p w:rsidR="00000000" w:rsidRDefault="00166AE9">
                  <w:pPr>
                    <w:rPr>
                      <w:rFonts w:ascii="Arial" w:eastAsia="Times New Roman" w:hAnsi="Arial" w:cs="Arial"/>
                      <w:sz w:val="21"/>
                      <w:szCs w:val="21"/>
                    </w:rPr>
                  </w:pPr>
                </w:p>
                <w:p w:rsidR="00000000" w:rsidRDefault="00166AE9">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Disposições Gerais </w:t>
                  </w:r>
                  <w:r>
                    <w:rPr>
                      <w:rFonts w:ascii="Arial" w:eastAsia="Times New Roman" w:hAnsi="Arial" w:cs="Arial"/>
                      <w:b/>
                      <w:bCs/>
                      <w:sz w:val="21"/>
                      <w:szCs w:val="21"/>
                    </w:rPr>
                    <w:br/>
                  </w:r>
                </w:p>
                <w:p w:rsidR="00000000" w:rsidRDefault="00166AE9">
                  <w:pPr>
                    <w:jc w:val="center"/>
                    <w:rPr>
                      <w:rFonts w:ascii="Arial" w:eastAsia="Times New Roman" w:hAnsi="Arial" w:cs="Arial"/>
                      <w:sz w:val="21"/>
                      <w:szCs w:val="21"/>
                    </w:rPr>
                  </w:pPr>
                  <w:r>
                    <w:rPr>
                      <w:rFonts w:ascii="Arial" w:eastAsia="Times New Roman" w:hAnsi="Arial" w:cs="Arial"/>
                      <w:b/>
                      <w:bCs/>
                      <w:sz w:val="21"/>
                      <w:szCs w:val="21"/>
                    </w:rPr>
                    <w:t xml:space="preserve">Mecanismos de Solução de Conflitos </w:t>
                  </w:r>
                  <w:r>
                    <w:rPr>
                      <w:rFonts w:ascii="Arial" w:eastAsia="Times New Roman" w:hAnsi="Arial" w:cs="Arial"/>
                      <w:b/>
                      <w:bCs/>
                      <w:sz w:val="21"/>
                      <w:szCs w:val="21"/>
                    </w:rPr>
                    <w:br/>
                  </w:r>
                </w:p>
                <w:p w:rsidR="00000000" w:rsidRDefault="00166AE9">
                  <w:pPr>
                    <w:rPr>
                      <w:rFonts w:ascii="Arial" w:eastAsia="Times New Roman" w:hAnsi="Arial" w:cs="Arial"/>
                      <w:sz w:val="21"/>
                      <w:szCs w:val="21"/>
                    </w:rPr>
                  </w:pPr>
                  <w:r>
                    <w:rPr>
                      <w:rFonts w:ascii="Arial" w:eastAsia="Times New Roman" w:hAnsi="Arial" w:cs="Arial"/>
                      <w:b/>
                      <w:bCs/>
                      <w:sz w:val="21"/>
                      <w:szCs w:val="21"/>
                    </w:rPr>
                    <w:br/>
                    <w:t>CLÁUSULA DÉCI</w:t>
                  </w:r>
                  <w:r>
                    <w:rPr>
                      <w:rFonts w:ascii="Arial" w:eastAsia="Times New Roman" w:hAnsi="Arial" w:cs="Arial"/>
                      <w:b/>
                      <w:bCs/>
                      <w:sz w:val="21"/>
                      <w:szCs w:val="21"/>
                    </w:rPr>
                    <w:t xml:space="preserve">MA SÉTIMA - CONCILIAÇÃO DAS DIVERGÊNCIAS </w:t>
                  </w:r>
                  <w:r>
                    <w:rPr>
                      <w:rFonts w:ascii="Arial" w:eastAsia="Times New Roman" w:hAnsi="Arial" w:cs="Arial"/>
                      <w:b/>
                      <w:bCs/>
                      <w:sz w:val="21"/>
                      <w:szCs w:val="21"/>
                    </w:rPr>
                    <w:br/>
                  </w:r>
                  <w:r>
                    <w:rPr>
                      <w:rFonts w:ascii="Arial" w:eastAsia="Times New Roman" w:hAnsi="Arial" w:cs="Arial"/>
                      <w:sz w:val="21"/>
                      <w:szCs w:val="21"/>
                    </w:rPr>
                    <w:br/>
                  </w:r>
                </w:p>
                <w:p w:rsidR="00000000" w:rsidRDefault="00166AE9">
                  <w:pPr>
                    <w:pStyle w:val="NormalWeb"/>
                    <w:jc w:val="both"/>
                    <w:rPr>
                      <w:rFonts w:ascii="Arial" w:hAnsi="Arial" w:cs="Arial"/>
                      <w:sz w:val="21"/>
                      <w:szCs w:val="21"/>
                    </w:rPr>
                  </w:pPr>
                  <w:r>
                    <w:rPr>
                      <w:rFonts w:ascii="Arial" w:hAnsi="Arial" w:cs="Arial"/>
                    </w:rPr>
                    <w:t>Havendo divergência entre os convenentes, por motivo de aplicação das cláusulas desta convenção, comprometem-se às partes a discuti-las e acordá-las em termo aditivo. Permanecendo, porém, a divergência, a mesma s</w:t>
                  </w:r>
                  <w:r>
                    <w:rPr>
                      <w:rFonts w:ascii="Arial" w:hAnsi="Arial" w:cs="Arial"/>
                    </w:rPr>
                    <w:t>erá dirimida pelo Poder Judiciário, por iniciativa de qualquer uma das partes.</w:t>
                  </w:r>
                </w:p>
                <w:p w:rsidR="00000000" w:rsidRDefault="00166AE9">
                  <w:pPr>
                    <w:rPr>
                      <w:rFonts w:ascii="Arial" w:eastAsia="Times New Roman" w:hAnsi="Arial" w:cs="Arial"/>
                      <w:sz w:val="21"/>
                      <w:szCs w:val="21"/>
                    </w:rPr>
                  </w:pPr>
                </w:p>
                <w:p w:rsidR="00000000" w:rsidRDefault="00166AE9">
                  <w:pPr>
                    <w:jc w:val="center"/>
                    <w:rPr>
                      <w:rFonts w:ascii="Arial" w:eastAsia="Times New Roman" w:hAnsi="Arial" w:cs="Arial"/>
                      <w:sz w:val="21"/>
                      <w:szCs w:val="21"/>
                    </w:rPr>
                  </w:pPr>
                  <w:r>
                    <w:rPr>
                      <w:rFonts w:ascii="Arial" w:eastAsia="Times New Roman" w:hAnsi="Arial" w:cs="Arial"/>
                      <w:b/>
                      <w:bCs/>
                      <w:sz w:val="21"/>
                      <w:szCs w:val="21"/>
                    </w:rPr>
                    <w:t xml:space="preserve">Descumprimento do Instrumento Coletivo </w:t>
                  </w:r>
                  <w:r>
                    <w:rPr>
                      <w:rFonts w:ascii="Arial" w:eastAsia="Times New Roman" w:hAnsi="Arial" w:cs="Arial"/>
                      <w:b/>
                      <w:bCs/>
                      <w:sz w:val="21"/>
                      <w:szCs w:val="21"/>
                    </w:rPr>
                    <w:br/>
                  </w:r>
                </w:p>
                <w:p w:rsidR="00000000" w:rsidRDefault="00166AE9">
                  <w:pPr>
                    <w:rPr>
                      <w:rFonts w:ascii="Arial" w:eastAsia="Times New Roman" w:hAnsi="Arial" w:cs="Arial"/>
                      <w:sz w:val="21"/>
                      <w:szCs w:val="21"/>
                    </w:rPr>
                  </w:pPr>
                  <w:r>
                    <w:rPr>
                      <w:rFonts w:ascii="Arial" w:eastAsia="Times New Roman" w:hAnsi="Arial" w:cs="Arial"/>
                      <w:b/>
                      <w:bCs/>
                      <w:sz w:val="21"/>
                      <w:szCs w:val="21"/>
                    </w:rPr>
                    <w:br/>
                    <w:t xml:space="preserve">CLÁUSULA DÉCIMA OITAVA - MULTA ATRASO NO PAGAMENTO DE SALÁRIO </w:t>
                  </w:r>
                  <w:r>
                    <w:rPr>
                      <w:rFonts w:ascii="Arial" w:eastAsia="Times New Roman" w:hAnsi="Arial" w:cs="Arial"/>
                      <w:b/>
                      <w:bCs/>
                      <w:sz w:val="21"/>
                      <w:szCs w:val="21"/>
                    </w:rPr>
                    <w:br/>
                  </w:r>
                  <w:r>
                    <w:rPr>
                      <w:rFonts w:ascii="Arial" w:eastAsia="Times New Roman" w:hAnsi="Arial" w:cs="Arial"/>
                      <w:sz w:val="21"/>
                      <w:szCs w:val="21"/>
                    </w:rPr>
                    <w:br/>
                  </w:r>
                </w:p>
                <w:p w:rsidR="00000000" w:rsidRDefault="00166AE9">
                  <w:pPr>
                    <w:tabs>
                      <w:tab w:val="left" w:pos="720"/>
                    </w:tabs>
                    <w:jc w:val="both"/>
                  </w:pPr>
                  <w:r>
                    <w:rPr>
                      <w:rFonts w:ascii="Arial" w:hAnsi="Arial" w:cs="Arial"/>
                    </w:rPr>
                    <w:t>Em caso de mora no cumprimento da obrigação salarial, a empresa pagará multa equivalente a 1% (um por cento) sobre o respectivo valor, independentemente da correção monetária de lei.</w:t>
                  </w:r>
                </w:p>
                <w:p w:rsidR="00000000" w:rsidRDefault="00166AE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NONA - MULTA CONTRATUAL </w:t>
                  </w:r>
                  <w:r>
                    <w:rPr>
                      <w:rFonts w:ascii="Arial" w:eastAsia="Times New Roman" w:hAnsi="Arial" w:cs="Arial"/>
                      <w:b/>
                      <w:bCs/>
                      <w:sz w:val="21"/>
                      <w:szCs w:val="21"/>
                    </w:rPr>
                    <w:br/>
                  </w:r>
                  <w:r>
                    <w:rPr>
                      <w:rFonts w:ascii="Arial" w:eastAsia="Times New Roman" w:hAnsi="Arial" w:cs="Arial"/>
                      <w:sz w:val="21"/>
                      <w:szCs w:val="21"/>
                    </w:rPr>
                    <w:br/>
                  </w:r>
                </w:p>
                <w:p w:rsidR="00000000" w:rsidRDefault="00166AE9">
                  <w:pPr>
                    <w:pStyle w:val="NormalWeb"/>
                    <w:jc w:val="both"/>
                    <w:rPr>
                      <w:rFonts w:ascii="Arial" w:hAnsi="Arial" w:cs="Arial"/>
                      <w:sz w:val="21"/>
                      <w:szCs w:val="21"/>
                    </w:rPr>
                  </w:pPr>
                  <w:r>
                    <w:rPr>
                      <w:rFonts w:ascii="Arial" w:hAnsi="Arial" w:cs="Arial"/>
                    </w:rPr>
                    <w:t xml:space="preserve">O não cumprimento de normas </w:t>
                  </w:r>
                  <w:r>
                    <w:rPr>
                      <w:rFonts w:ascii="Arial" w:hAnsi="Arial" w:cs="Arial"/>
                    </w:rPr>
                    <w:t>contidas nesta convenção, incidirá multa de 2% (dois por cento) do piso salarial da categoria, por infração e por empregado, revertendo os valores para a parte prejudicada. </w:t>
                  </w:r>
                </w:p>
                <w:p w:rsidR="00000000" w:rsidRDefault="00166AE9">
                  <w:pPr>
                    <w:rPr>
                      <w:rFonts w:ascii="Arial" w:eastAsia="Times New Roman" w:hAnsi="Arial" w:cs="Arial"/>
                      <w:sz w:val="21"/>
                      <w:szCs w:val="21"/>
                    </w:rPr>
                  </w:pPr>
                </w:p>
                <w:p w:rsidR="00000000" w:rsidRDefault="00166AE9">
                  <w:pPr>
                    <w:jc w:val="center"/>
                    <w:rPr>
                      <w:rFonts w:ascii="Arial" w:eastAsia="Times New Roman" w:hAnsi="Arial" w:cs="Arial"/>
                      <w:sz w:val="21"/>
                      <w:szCs w:val="21"/>
                    </w:rPr>
                  </w:pPr>
                  <w:r>
                    <w:rPr>
                      <w:rFonts w:ascii="Arial" w:eastAsia="Times New Roman" w:hAnsi="Arial" w:cs="Arial"/>
                      <w:b/>
                      <w:bCs/>
                      <w:sz w:val="21"/>
                      <w:szCs w:val="21"/>
                    </w:rPr>
                    <w:t xml:space="preserve">Renovação/Rescisão do Instrumento Coletivo </w:t>
                  </w:r>
                  <w:r>
                    <w:rPr>
                      <w:rFonts w:ascii="Arial" w:eastAsia="Times New Roman" w:hAnsi="Arial" w:cs="Arial"/>
                      <w:b/>
                      <w:bCs/>
                      <w:sz w:val="21"/>
                      <w:szCs w:val="21"/>
                    </w:rPr>
                    <w:br/>
                  </w:r>
                </w:p>
                <w:p w:rsidR="00000000" w:rsidRDefault="00166AE9">
                  <w:pPr>
                    <w:rPr>
                      <w:rFonts w:ascii="Arial" w:eastAsia="Times New Roman" w:hAnsi="Arial" w:cs="Arial"/>
                      <w:sz w:val="21"/>
                      <w:szCs w:val="21"/>
                    </w:rPr>
                  </w:pPr>
                  <w:r>
                    <w:rPr>
                      <w:rFonts w:ascii="Arial" w:eastAsia="Times New Roman" w:hAnsi="Arial" w:cs="Arial"/>
                      <w:b/>
                      <w:bCs/>
                      <w:sz w:val="21"/>
                      <w:szCs w:val="21"/>
                    </w:rPr>
                    <w:br/>
                    <w:t>CLÁUSULA VIGÉSIMA - REVISÃO DOS DI</w:t>
                  </w:r>
                  <w:r>
                    <w:rPr>
                      <w:rFonts w:ascii="Arial" w:eastAsia="Times New Roman" w:hAnsi="Arial" w:cs="Arial"/>
                      <w:b/>
                      <w:bCs/>
                      <w:sz w:val="21"/>
                      <w:szCs w:val="21"/>
                    </w:rPr>
                    <w:t xml:space="preserve">SPOSITIVOS </w:t>
                  </w:r>
                  <w:r>
                    <w:rPr>
                      <w:rFonts w:ascii="Arial" w:eastAsia="Times New Roman" w:hAnsi="Arial" w:cs="Arial"/>
                      <w:b/>
                      <w:bCs/>
                      <w:sz w:val="21"/>
                      <w:szCs w:val="21"/>
                    </w:rPr>
                    <w:br/>
                  </w:r>
                  <w:r>
                    <w:rPr>
                      <w:rFonts w:ascii="Arial" w:eastAsia="Times New Roman" w:hAnsi="Arial" w:cs="Arial"/>
                      <w:sz w:val="21"/>
                      <w:szCs w:val="21"/>
                    </w:rPr>
                    <w:br/>
                  </w:r>
                </w:p>
                <w:p w:rsidR="00000000" w:rsidRDefault="00166AE9">
                  <w:pPr>
                    <w:pStyle w:val="NormalWeb"/>
                    <w:rPr>
                      <w:rFonts w:ascii="Arial" w:hAnsi="Arial" w:cs="Arial"/>
                      <w:sz w:val="21"/>
                      <w:szCs w:val="21"/>
                    </w:rPr>
                  </w:pPr>
                  <w:r>
                    <w:rPr>
                      <w:rFonts w:ascii="Arial" w:hAnsi="Arial" w:cs="Arial"/>
                    </w:rPr>
                    <w:t>Os dispositivos da presente Convenção serão totalmente revistos por ambas as partes ao término de sua vigência, comprometendo-se o Sindicato laboral encaminhar ao Sindicato Patronal o "Rol de Reivindicações" até o dia 15 de novembro de 2022.</w:t>
                  </w:r>
                </w:p>
                <w:p w:rsidR="00000000" w:rsidRDefault="00166AE9">
                  <w:pPr>
                    <w:spacing w:after="240"/>
                    <w:rPr>
                      <w:rFonts w:ascii="Arial" w:eastAsia="Times New Roman" w:hAnsi="Arial" w:cs="Arial"/>
                      <w:sz w:val="21"/>
                      <w:szCs w:val="21"/>
                    </w:rPr>
                  </w:pPr>
                </w:p>
                <w:tbl>
                  <w:tblPr>
                    <w:tblW w:w="0" w:type="auto"/>
                    <w:jc w:val="center"/>
                    <w:tblCellSpacing w:w="0" w:type="dxa"/>
                    <w:tblCellMar>
                      <w:left w:w="0" w:type="dxa"/>
                      <w:right w:w="0" w:type="dxa"/>
                    </w:tblCellMar>
                    <w:tblLook w:val="04A0" w:firstRow="1" w:lastRow="0" w:firstColumn="1" w:lastColumn="0" w:noHBand="0" w:noVBand="1"/>
                  </w:tblPr>
                  <w:tblGrid>
                    <w:gridCol w:w="10116"/>
                  </w:tblGrid>
                  <w:tr w:rsidR="00000000">
                    <w:trPr>
                      <w:tblCellSpacing w:w="0" w:type="dxa"/>
                      <w:jc w:val="center"/>
                    </w:trPr>
                    <w:tc>
                      <w:tcPr>
                        <w:tcW w:w="0" w:type="auto"/>
                        <w:vAlign w:val="center"/>
                        <w:hideMark/>
                      </w:tcPr>
                      <w:p w:rsidR="00000000" w:rsidRDefault="00166AE9">
                        <w:pPr>
                          <w:jc w:val="center"/>
                          <w:rPr>
                            <w:rFonts w:eastAsia="Times New Roman"/>
                          </w:rPr>
                        </w:pPr>
                        <w:r>
                          <w:rPr>
                            <w:rFonts w:eastAsia="Times New Roman"/>
                          </w:rPr>
                          <w:br/>
                        </w:r>
                        <w:r>
                          <w:rPr>
                            <w:rFonts w:eastAsia="Times New Roman"/>
                          </w:rPr>
                          <w:br/>
                        </w:r>
                        <w:r>
                          <w:rPr>
                            <w:rFonts w:eastAsia="Times New Roman"/>
                          </w:rPr>
                          <w:t xml:space="preserve">VALDIR EDUARDO PROVESI </w:t>
                        </w:r>
                        <w:r>
                          <w:rPr>
                            <w:rFonts w:eastAsia="Times New Roman"/>
                          </w:rPr>
                          <w:br/>
                          <w:t xml:space="preserve">Secretário Geral </w:t>
                        </w:r>
                        <w:r>
                          <w:rPr>
                            <w:rFonts w:eastAsia="Times New Roman"/>
                          </w:rPr>
                          <w:br/>
                          <w:t xml:space="preserve">SIND.INTERM. TRAB. IND. METAL., MECANICAS MAT ELETRICO SC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MARCIO PLACIDO CONSTANTINO </w:t>
                        </w:r>
                        <w:r>
                          <w:rPr>
                            <w:rFonts w:eastAsia="Times New Roman"/>
                          </w:rPr>
                          <w:br/>
                          <w:t xml:space="preserve">Presidente </w:t>
                        </w:r>
                        <w:r>
                          <w:rPr>
                            <w:rFonts w:eastAsia="Times New Roman"/>
                          </w:rPr>
                          <w:br/>
                          <w:t>SINDICATO PATRONAL DA INDUSTRIA DA MECANICA DE JOINVILLE E DA INDUSTRIA DA MECANICA, METALURGICA E DO MATER</w:t>
                        </w:r>
                        <w:r>
                          <w:rPr>
                            <w:rFonts w:eastAsia="Times New Roman"/>
                          </w:rPr>
                          <w:t xml:space="preserve">IAL ELETRICO DA REGIAO </w:t>
                        </w:r>
                        <w:r>
                          <w:rPr>
                            <w:rFonts w:eastAsia="Times New Roman"/>
                          </w:rPr>
                          <w:br/>
                        </w:r>
                        <w:r>
                          <w:rPr>
                            <w:rFonts w:eastAsia="Times New Roman"/>
                          </w:rPr>
                          <w:br/>
                        </w:r>
                      </w:p>
                    </w:tc>
                  </w:tr>
                </w:tbl>
                <w:p w:rsidR="00000000" w:rsidRDefault="00166AE9">
                  <w:pPr>
                    <w:rPr>
                      <w:rFonts w:ascii="Arial" w:eastAsia="Times New Roman" w:hAnsi="Arial" w:cs="Arial"/>
                      <w:sz w:val="21"/>
                      <w:szCs w:val="21"/>
                    </w:rPr>
                  </w:pPr>
                </w:p>
                <w:p w:rsidR="00000000" w:rsidRDefault="00166AE9">
                  <w:pPr>
                    <w:jc w:val="center"/>
                    <w:rPr>
                      <w:rFonts w:ascii="Arial" w:eastAsia="Times New Roman" w:hAnsi="Arial" w:cs="Arial"/>
                      <w:sz w:val="21"/>
                      <w:szCs w:val="21"/>
                    </w:rPr>
                  </w:pPr>
                  <w:r>
                    <w:rPr>
                      <w:rFonts w:ascii="Arial" w:eastAsia="Times New Roman" w:hAnsi="Arial" w:cs="Arial"/>
                      <w:b/>
                      <w:bCs/>
                      <w:sz w:val="21"/>
                      <w:szCs w:val="21"/>
                    </w:rPr>
                    <w:t>ANEXOS</w:t>
                  </w:r>
                  <w:r>
                    <w:rPr>
                      <w:rFonts w:ascii="Arial" w:eastAsia="Times New Roman" w:hAnsi="Arial" w:cs="Arial"/>
                      <w:b/>
                      <w:bCs/>
                      <w:sz w:val="21"/>
                      <w:szCs w:val="21"/>
                    </w:rPr>
                    <w:t xml:space="preserve"> </w:t>
                  </w:r>
                </w:p>
                <w:p w:rsidR="00000000" w:rsidRDefault="00166AE9">
                  <w:pPr>
                    <w:jc w:val="center"/>
                    <w:rPr>
                      <w:rFonts w:ascii="Arial" w:eastAsia="Times New Roman" w:hAnsi="Arial" w:cs="Arial"/>
                      <w:b/>
                      <w:bCs/>
                      <w:sz w:val="21"/>
                      <w:szCs w:val="21"/>
                    </w:rPr>
                  </w:pPr>
                  <w:r>
                    <w:rPr>
                      <w:rFonts w:ascii="Arial" w:eastAsia="Times New Roman" w:hAnsi="Arial" w:cs="Arial"/>
                      <w:b/>
                      <w:bCs/>
                      <w:sz w:val="21"/>
                      <w:szCs w:val="21"/>
                    </w:rPr>
                    <w:t>ANEXO I - ATA</w:t>
                  </w:r>
                  <w:r>
                    <w:rPr>
                      <w:rFonts w:ascii="Arial" w:eastAsia="Times New Roman" w:hAnsi="Arial" w:cs="Arial"/>
                      <w:b/>
                      <w:bCs/>
                      <w:sz w:val="21"/>
                      <w:szCs w:val="21"/>
                    </w:rPr>
                    <w:t xml:space="preserve"> </w:t>
                  </w:r>
                </w:p>
                <w:p w:rsidR="00000000" w:rsidRDefault="00166AE9">
                  <w:pPr>
                    <w:rPr>
                      <w:rFonts w:ascii="Arial" w:eastAsia="Times New Roman" w:hAnsi="Arial" w:cs="Arial"/>
                      <w:sz w:val="21"/>
                      <w:szCs w:val="21"/>
                    </w:rPr>
                  </w:pPr>
                  <w:r>
                    <w:rPr>
                      <w:rFonts w:ascii="Arial" w:eastAsia="Times New Roman" w:hAnsi="Arial" w:cs="Arial"/>
                      <w:sz w:val="21"/>
                      <w:szCs w:val="21"/>
                    </w:rPr>
                    <w:br/>
                  </w:r>
                </w:p>
                <w:p w:rsidR="00000000" w:rsidRDefault="00166AE9">
                  <w:pPr>
                    <w:pStyle w:val="NormalWeb"/>
                    <w:rPr>
                      <w:rFonts w:ascii="Arial" w:hAnsi="Arial" w:cs="Arial"/>
                      <w:sz w:val="21"/>
                      <w:szCs w:val="21"/>
                    </w:rPr>
                  </w:pPr>
                  <w:hyperlink r:id="rId4" w:tgtFrame="_blank" w:history="1">
                    <w:r>
                      <w:rPr>
                        <w:rStyle w:val="Hyperlink"/>
                        <w:rFonts w:ascii="Arial" w:hAnsi="Arial" w:cs="Arial"/>
                        <w:sz w:val="21"/>
                        <w:szCs w:val="21"/>
                      </w:rPr>
                      <w:t>Anexo (PDF)</w:t>
                    </w:r>
                  </w:hyperlink>
                </w:p>
                <w:p w:rsidR="00000000" w:rsidRDefault="00166AE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sz w:val="21"/>
                      <w:szCs w:val="21"/>
                    </w:rPr>
                    <w:t xml:space="preserve">    A autenticidade deste documento poderá ser confirmada na página do </w:t>
                  </w:r>
                  <w:r>
                    <w:rPr>
                      <w:rFonts w:ascii="Arial" w:eastAsia="Times New Roman" w:hAnsi="Arial" w:cs="Arial"/>
                      <w:sz w:val="21"/>
                      <w:szCs w:val="21"/>
                    </w:rPr>
                    <w:t>Ministério da Economia na Internet, no endereço http://www.mte.gov.br.</w:t>
                  </w:r>
                  <w:r>
                    <w:rPr>
                      <w:rFonts w:ascii="Arial" w:eastAsia="Times New Roman" w:hAnsi="Arial" w:cs="Arial"/>
                      <w:sz w:val="21"/>
                      <w:szCs w:val="21"/>
                    </w:rPr>
                    <w:t xml:space="preserve"> </w:t>
                  </w:r>
                </w:p>
              </w:tc>
            </w:tr>
          </w:tbl>
          <w:p w:rsidR="00000000" w:rsidRDefault="00166AE9">
            <w:pPr>
              <w:rPr>
                <w:rFonts w:eastAsia="Times New Roman"/>
              </w:rPr>
            </w:pPr>
          </w:p>
        </w:tc>
      </w:tr>
    </w:tbl>
    <w:p w:rsidR="00000000" w:rsidRDefault="00166AE9">
      <w:pPr>
        <w:rPr>
          <w:rFonts w:eastAsia="Times New Roman"/>
        </w:rPr>
      </w:pPr>
    </w:p>
    <w:sectPr w:rsidR="00000000">
      <w:pgSz w:w="11907" w:h="16840"/>
      <w:pgMar w:top="113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66AE9"/>
    <w:rsid w:val="00166A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D69EED2A-882C-4654-984F-4DF76D7F9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styleId="Corpodetexto2">
    <w:name w:val="Body Text 2"/>
    <w:basedOn w:val="Normal"/>
    <w:link w:val="Corpodetexto2Char"/>
    <w:uiPriority w:val="99"/>
    <w:semiHidden/>
    <w:unhideWhenUsed/>
    <w:pPr>
      <w:spacing w:before="100" w:beforeAutospacing="1" w:after="100" w:afterAutospacing="1"/>
    </w:pPr>
  </w:style>
  <w:style w:type="character" w:customStyle="1" w:styleId="Corpodetexto2Char">
    <w:name w:val="Corpo de texto 2 Char"/>
    <w:basedOn w:val="Fontepargpadro"/>
    <w:link w:val="Corpodetexto2"/>
    <w:uiPriority w:val="99"/>
    <w:semiHidden/>
    <w:rPr>
      <w:rFonts w:eastAsiaTheme="minorEastAsia"/>
      <w:sz w:val="24"/>
      <w:szCs w:val="24"/>
    </w:rPr>
  </w:style>
  <w:style w:type="character" w:styleId="nfase">
    <w:name w:val="Emphasis"/>
    <w:basedOn w:val="Fontepargpadro"/>
    <w:uiPriority w:val="20"/>
    <w:qFormat/>
    <w:rPr>
      <w:i/>
      <w:iCs/>
    </w:r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3.mte.gov.br/sistemas/mediador/imagemAnexo/MR006566_20222022_02_22T10_47_34.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1967</Words>
  <Characters>11732</Characters>
  <Application>Microsoft Office Word</Application>
  <DocSecurity>4</DocSecurity>
  <Lines>97</Lines>
  <Paragraphs>27</Paragraphs>
  <ScaleCrop>false</ScaleCrop>
  <HeadingPairs>
    <vt:vector size="2" baseType="variant">
      <vt:variant>
        <vt:lpstr>Título</vt:lpstr>
      </vt:variant>
      <vt:variant>
        <vt:i4>1</vt:i4>
      </vt:variant>
    </vt:vector>
  </HeadingPairs>
  <TitlesOfParts>
    <vt:vector size="1" baseType="lpstr">
      <vt:lpstr> Mediador - Extrato Convenção Coletiva </vt:lpstr>
    </vt:vector>
  </TitlesOfParts>
  <Company/>
  <LinksUpToDate>false</LinksUpToDate>
  <CharactersWithSpaces>13672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Mediador - Extrato Convenção Coletiva</dc:title>
  <dc:subject/>
  <dc:creator>ADM-01</dc:creator>
  <cp:keywords/>
  <dc:description/>
  <cp:lastModifiedBy>ADM-01</cp:lastModifiedBy>
  <cp:revision>2</cp:revision>
  <dcterms:created xsi:type="dcterms:W3CDTF">2022-02-23T16:38:00Z</dcterms:created>
  <dcterms:modified xsi:type="dcterms:W3CDTF">2022-02-23T16:38:00Z</dcterms:modified>
</cp:coreProperties>
</file>